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0" w:rsidRDefault="00D06560" w:rsidP="00A35A40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nb-NO"/>
        </w:rPr>
      </w:pPr>
    </w:p>
    <w:p w:rsidR="00BD6327" w:rsidRDefault="00BD6327" w:rsidP="00A35A40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nb-NO"/>
        </w:rPr>
      </w:pPr>
    </w:p>
    <w:p w:rsidR="00A35A40" w:rsidRPr="00DE0A8E" w:rsidRDefault="00A35A40" w:rsidP="00A35A40">
      <w:pPr>
        <w:spacing w:line="276" w:lineRule="auto"/>
        <w:jc w:val="center"/>
        <w:rPr>
          <w:rFonts w:ascii="Verdana" w:eastAsiaTheme="minorHAnsi" w:hAnsi="Verdana" w:cstheme="minorBidi"/>
          <w:b/>
          <w:sz w:val="32"/>
          <w:szCs w:val="32"/>
          <w:lang w:val="nb-NO"/>
        </w:rPr>
      </w:pPr>
      <w:r w:rsidRPr="00DE0A8E">
        <w:rPr>
          <w:rFonts w:ascii="Verdana" w:eastAsiaTheme="minorHAnsi" w:hAnsi="Verdana" w:cstheme="minorBidi"/>
          <w:b/>
          <w:sz w:val="32"/>
          <w:szCs w:val="32"/>
          <w:lang w:val="nb-NO"/>
        </w:rPr>
        <w:t>Program</w:t>
      </w:r>
      <w:r w:rsidR="00E62916" w:rsidRPr="00DE0A8E">
        <w:rPr>
          <w:rFonts w:ascii="Verdana" w:eastAsiaTheme="minorHAnsi" w:hAnsi="Verdana" w:cstheme="minorBidi"/>
          <w:b/>
          <w:sz w:val="32"/>
          <w:szCs w:val="32"/>
          <w:lang w:val="nb-NO"/>
        </w:rPr>
        <w:t xml:space="preserve"> for hvitfisk</w:t>
      </w:r>
      <w:r w:rsidR="002E0860" w:rsidRPr="00DE0A8E">
        <w:rPr>
          <w:rFonts w:ascii="Verdana" w:eastAsiaTheme="minorHAnsi" w:hAnsi="Verdana" w:cstheme="minorBidi"/>
          <w:b/>
          <w:sz w:val="32"/>
          <w:szCs w:val="32"/>
          <w:lang w:val="nb-NO"/>
        </w:rPr>
        <w:t>industrien</w:t>
      </w:r>
    </w:p>
    <w:p w:rsidR="00A35A40" w:rsidRPr="00DE0A8E" w:rsidRDefault="002E0860" w:rsidP="00A35A40">
      <w:pPr>
        <w:spacing w:line="276" w:lineRule="auto"/>
        <w:jc w:val="center"/>
        <w:rPr>
          <w:rFonts w:ascii="Verdana" w:eastAsiaTheme="minorHAnsi" w:hAnsi="Verdana" w:cstheme="minorBidi"/>
          <w:sz w:val="28"/>
          <w:szCs w:val="28"/>
          <w:lang w:val="nb-NO"/>
        </w:rPr>
      </w:pPr>
      <w:r w:rsidRPr="00DE0A8E">
        <w:rPr>
          <w:rFonts w:ascii="Verdana" w:eastAsiaTheme="minorHAnsi" w:hAnsi="Verdana" w:cstheme="minorBidi"/>
          <w:sz w:val="28"/>
          <w:szCs w:val="28"/>
          <w:lang w:val="nb-NO"/>
        </w:rPr>
        <w:t>31</w:t>
      </w:r>
      <w:r w:rsidR="00A35A40" w:rsidRPr="00DE0A8E">
        <w:rPr>
          <w:rFonts w:ascii="Verdana" w:eastAsiaTheme="minorHAnsi" w:hAnsi="Verdana" w:cstheme="minorBidi"/>
          <w:sz w:val="28"/>
          <w:szCs w:val="28"/>
          <w:lang w:val="nb-NO"/>
        </w:rPr>
        <w:t xml:space="preserve">. </w:t>
      </w:r>
      <w:r w:rsidRPr="00DE0A8E">
        <w:rPr>
          <w:rFonts w:ascii="Verdana" w:eastAsiaTheme="minorHAnsi" w:hAnsi="Verdana" w:cstheme="minorBidi"/>
          <w:sz w:val="28"/>
          <w:szCs w:val="28"/>
          <w:lang w:val="nb-NO"/>
        </w:rPr>
        <w:t>oktober</w:t>
      </w:r>
      <w:r w:rsidR="008E42F9">
        <w:rPr>
          <w:rFonts w:ascii="Verdana" w:eastAsiaTheme="minorHAnsi" w:hAnsi="Verdana" w:cstheme="minorBidi"/>
          <w:sz w:val="28"/>
          <w:szCs w:val="28"/>
          <w:lang w:val="nb-NO"/>
        </w:rPr>
        <w:t xml:space="preserve"> 2013</w:t>
      </w:r>
    </w:p>
    <w:p w:rsidR="00A35A40" w:rsidRPr="00DE0A8E" w:rsidRDefault="00C400EB" w:rsidP="00A35A40">
      <w:pPr>
        <w:spacing w:line="276" w:lineRule="auto"/>
        <w:jc w:val="center"/>
        <w:rPr>
          <w:rFonts w:ascii="Verdana" w:eastAsiaTheme="minorHAnsi" w:hAnsi="Verdana" w:cstheme="minorBidi"/>
          <w:sz w:val="24"/>
          <w:lang w:val="nb-NO"/>
        </w:rPr>
      </w:pPr>
      <w:r w:rsidRPr="00DE0A8E">
        <w:rPr>
          <w:rFonts w:ascii="Verdana" w:eastAsiaTheme="minorHAnsi" w:hAnsi="Verdana" w:cstheme="minorBidi"/>
          <w:sz w:val="24"/>
          <w:lang w:val="nb-NO"/>
        </w:rPr>
        <w:t xml:space="preserve">Rica Grand </w:t>
      </w:r>
      <w:proofErr w:type="spellStart"/>
      <w:r w:rsidRPr="00DE0A8E">
        <w:rPr>
          <w:rFonts w:ascii="Verdana" w:eastAsiaTheme="minorHAnsi" w:hAnsi="Verdana" w:cstheme="minorBidi"/>
          <w:sz w:val="24"/>
          <w:lang w:val="nb-NO"/>
        </w:rPr>
        <w:t>H</w:t>
      </w:r>
      <w:r w:rsidR="00A35A40" w:rsidRPr="00DE0A8E">
        <w:rPr>
          <w:rFonts w:ascii="Verdana" w:eastAsiaTheme="minorHAnsi" w:hAnsi="Verdana" w:cstheme="minorBidi"/>
          <w:sz w:val="24"/>
          <w:lang w:val="nb-NO"/>
        </w:rPr>
        <w:t>otel</w:t>
      </w:r>
      <w:proofErr w:type="spellEnd"/>
      <w:r w:rsidR="00E209D3" w:rsidRPr="00DE0A8E">
        <w:rPr>
          <w:rFonts w:ascii="Verdana" w:eastAsiaTheme="minorHAnsi" w:hAnsi="Verdana" w:cstheme="minorBidi"/>
          <w:sz w:val="24"/>
          <w:lang w:val="nb-NO"/>
        </w:rPr>
        <w:t xml:space="preserve"> Tromsø</w:t>
      </w: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szCs w:val="22"/>
          <w:lang w:val="nb-NO"/>
        </w:rPr>
      </w:pPr>
    </w:p>
    <w:p w:rsidR="00B8199F" w:rsidRPr="00DE0A8E" w:rsidRDefault="00B8199F" w:rsidP="00A35A40">
      <w:pPr>
        <w:spacing w:line="276" w:lineRule="auto"/>
        <w:rPr>
          <w:rFonts w:ascii="Verdana" w:eastAsiaTheme="minorHAnsi" w:hAnsi="Verdana" w:cstheme="minorBidi"/>
          <w:sz w:val="24"/>
          <w:lang w:val="nb-NO"/>
        </w:rPr>
      </w:pPr>
    </w:p>
    <w:p w:rsidR="00A35A40" w:rsidRPr="00DE0A8E" w:rsidRDefault="00A8363A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="00D366E1" w:rsidRPr="00DE0A8E">
        <w:rPr>
          <w:rFonts w:ascii="Verdana" w:eastAsiaTheme="minorHAnsi" w:hAnsi="Verdana" w:cstheme="minorBidi"/>
          <w:sz w:val="20"/>
          <w:szCs w:val="20"/>
          <w:lang w:val="nb-NO"/>
        </w:rPr>
        <w:t>8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D366E1" w:rsidRPr="00DE0A8E">
        <w:rPr>
          <w:rFonts w:ascii="Verdana" w:eastAsiaTheme="minorHAnsi" w:hAnsi="Verdana" w:cstheme="minorBidi"/>
          <w:sz w:val="20"/>
          <w:szCs w:val="20"/>
          <w:lang w:val="nb-NO"/>
        </w:rPr>
        <w:t>30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="00D366E1" w:rsidRPr="00DE0A8E">
        <w:rPr>
          <w:rFonts w:ascii="Verdana" w:eastAsiaTheme="minorHAnsi" w:hAnsi="Verdana" w:cstheme="minorBidi"/>
          <w:sz w:val="20"/>
          <w:szCs w:val="20"/>
          <w:lang w:val="nb-NO"/>
        </w:rPr>
        <w:t>8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D366E1" w:rsidRPr="00DE0A8E">
        <w:rPr>
          <w:rFonts w:ascii="Verdana" w:eastAsiaTheme="minorHAnsi" w:hAnsi="Verdana" w:cstheme="minorBidi"/>
          <w:sz w:val="20"/>
          <w:szCs w:val="20"/>
          <w:lang w:val="nb-NO"/>
        </w:rPr>
        <w:t>4</w:t>
      </w:r>
      <w:r w:rsidR="002E5268" w:rsidRPr="00DE0A8E">
        <w:rPr>
          <w:rFonts w:ascii="Verdana" w:eastAsiaTheme="minorHAnsi" w:hAnsi="Verdana" w:cstheme="minorBidi"/>
          <w:sz w:val="20"/>
          <w:szCs w:val="20"/>
          <w:lang w:val="nb-NO"/>
        </w:rPr>
        <w:t>5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206162" w:rsidRPr="00DE0A8E">
        <w:rPr>
          <w:rFonts w:ascii="Verdana" w:eastAsiaTheme="minorHAnsi" w:hAnsi="Verdana" w:cstheme="minorBidi"/>
          <w:sz w:val="20"/>
          <w:szCs w:val="20"/>
          <w:lang w:val="nb-NO"/>
        </w:rPr>
        <w:t>Åpning</w:t>
      </w:r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med status om FoU-aktivitetene på hvitfisk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Frank Jakobsen,</w:t>
      </w:r>
      <w:r w:rsidR="00A8363A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 xml:space="preserve"> </w:t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FHF.</w:t>
      </w: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val="nb-NO"/>
        </w:rPr>
      </w:pPr>
    </w:p>
    <w:p w:rsidR="00941B7A" w:rsidRPr="00DE0A8E" w:rsidRDefault="00D366E1" w:rsidP="00DE0A8E">
      <w:pPr>
        <w:spacing w:line="276" w:lineRule="auto"/>
        <w:ind w:left="2160" w:hanging="2160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08.</w:t>
      </w:r>
      <w:r w:rsidR="00206162" w:rsidRPr="00DE0A8E">
        <w:rPr>
          <w:rFonts w:ascii="Verdana" w:eastAsiaTheme="minorHAnsi" w:hAnsi="Verdana" w:cstheme="minorBidi"/>
          <w:sz w:val="20"/>
          <w:szCs w:val="20"/>
          <w:lang w:val="nb-NO"/>
        </w:rPr>
        <w:t>4</w:t>
      </w:r>
      <w:r w:rsidR="002E5268" w:rsidRPr="00DE0A8E">
        <w:rPr>
          <w:rFonts w:ascii="Verdana" w:eastAsiaTheme="minorHAnsi" w:hAnsi="Verdana" w:cstheme="minorBidi"/>
          <w:sz w:val="20"/>
          <w:szCs w:val="20"/>
          <w:lang w:val="nb-NO"/>
        </w:rPr>
        <w:t>5</w:t>
      </w:r>
      <w:r w:rsidR="00206162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09.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00</w:t>
      </w:r>
      <w:r w:rsidR="00206162"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5156" w:rsidRPr="00DE0A8E">
        <w:rPr>
          <w:rFonts w:ascii="Verdana" w:eastAsiaTheme="minorHAnsi" w:hAnsi="Verdana" w:cstheme="minorBidi"/>
          <w:sz w:val="20"/>
          <w:szCs w:val="20"/>
          <w:lang w:val="nb-NO"/>
        </w:rPr>
        <w:t>F</w:t>
      </w:r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>osfat er godkjent som tilset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n</w:t>
      </w:r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>ingsstoff ved produ</w:t>
      </w:r>
      <w:r w:rsidR="00380D9F" w:rsidRPr="00DE0A8E">
        <w:rPr>
          <w:rFonts w:ascii="Verdana" w:eastAsiaTheme="minorHAnsi" w:hAnsi="Verdana" w:cstheme="minorBidi"/>
          <w:sz w:val="20"/>
          <w:szCs w:val="20"/>
          <w:lang w:val="nb-NO"/>
        </w:rPr>
        <w:t>k</w:t>
      </w:r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sjon av </w:t>
      </w:r>
      <w:proofErr w:type="spellStart"/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>fullsaltet</w:t>
      </w:r>
      <w:proofErr w:type="spellEnd"/>
      <w:r w:rsidR="002E086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torsk</w:t>
      </w:r>
      <w:r w:rsidR="00941B7A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616FDE" w:rsidRPr="00DE0A8E" w:rsidRDefault="002E0860" w:rsidP="00DE0A8E">
      <w:pPr>
        <w:spacing w:line="276" w:lineRule="auto"/>
        <w:ind w:left="1440" w:firstLine="720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 xml:space="preserve">Henrik </w:t>
      </w:r>
      <w:proofErr w:type="spellStart"/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Stenwig</w:t>
      </w:r>
      <w:proofErr w:type="spellEnd"/>
      <w:r w:rsidR="004101A1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 xml:space="preserve">, </w:t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FHL</w:t>
      </w:r>
      <w:r w:rsidR="004101A1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.</w:t>
      </w:r>
    </w:p>
    <w:p w:rsidR="002E5268" w:rsidRPr="00DE0A8E" w:rsidRDefault="002E5268" w:rsidP="002E5268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2E5268" w:rsidRPr="00DE0A8E" w:rsidRDefault="002E5268" w:rsidP="002E5268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09.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00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09.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30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Effekten av </w:t>
      </w:r>
      <w:proofErr w:type="spellStart"/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fostfat</w:t>
      </w:r>
      <w:proofErr w:type="spellEnd"/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i produksjon av </w:t>
      </w:r>
      <w:proofErr w:type="spellStart"/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fullsaltet</w:t>
      </w:r>
      <w:proofErr w:type="spellEnd"/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torsk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2E5268" w:rsidRPr="00DE0A8E" w:rsidRDefault="002E5268" w:rsidP="002E5268">
      <w:pPr>
        <w:spacing w:line="276" w:lineRule="auto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AA3C69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Ingebrigt Bjørkevoll</w:t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 xml:space="preserve">, </w:t>
      </w:r>
      <w:r w:rsidR="00AA3C69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Møreforskning</w:t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.</w:t>
      </w:r>
    </w:p>
    <w:p w:rsidR="00616FDE" w:rsidRPr="00DE0A8E" w:rsidRDefault="00616FDE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</w:p>
    <w:p w:rsidR="00A35A40" w:rsidRPr="00DE0A8E" w:rsidRDefault="00464154" w:rsidP="00DE0A8E">
      <w:pPr>
        <w:spacing w:line="276" w:lineRule="auto"/>
        <w:ind w:left="2160" w:hanging="2160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="00941B7A" w:rsidRPr="00DE0A8E">
        <w:rPr>
          <w:rFonts w:ascii="Verdana" w:eastAsiaTheme="minorHAnsi" w:hAnsi="Verdana" w:cstheme="minorBidi"/>
          <w:sz w:val="20"/>
          <w:szCs w:val="20"/>
          <w:lang w:val="nb-NO"/>
        </w:rPr>
        <w:t>9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30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</w:t>
      </w:r>
      <w:r w:rsidR="00AF725A"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="000212F3" w:rsidRPr="00DE0A8E">
        <w:rPr>
          <w:rFonts w:ascii="Verdana" w:eastAsiaTheme="minorHAnsi" w:hAnsi="Verdana" w:cstheme="minorBidi"/>
          <w:sz w:val="20"/>
          <w:szCs w:val="20"/>
          <w:lang w:val="nb-NO"/>
        </w:rPr>
        <w:t>9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0212F3" w:rsidRPr="00DE0A8E">
        <w:rPr>
          <w:rFonts w:ascii="Verdana" w:eastAsiaTheme="minorHAnsi" w:hAnsi="Verdana" w:cstheme="minorBidi"/>
          <w:sz w:val="20"/>
          <w:szCs w:val="20"/>
          <w:lang w:val="nb-NO"/>
        </w:rPr>
        <w:t>5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="00A35A40"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190375" w:rsidRPr="00DE0A8E">
        <w:rPr>
          <w:rFonts w:ascii="Verdana" w:eastAsiaTheme="minorHAnsi" w:hAnsi="Verdana" w:cstheme="minorBidi"/>
          <w:sz w:val="20"/>
          <w:szCs w:val="20"/>
          <w:lang w:val="nb-NO"/>
        </w:rPr>
        <w:t>Råstoffkv</w:t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alitet og anvendelsesmuligheter </w:t>
      </w:r>
      <w:r w:rsidR="00190375" w:rsidRPr="00DE0A8E">
        <w:rPr>
          <w:rFonts w:ascii="Verdana" w:eastAsiaTheme="minorHAnsi" w:hAnsi="Verdana" w:cstheme="minorBidi"/>
          <w:sz w:val="20"/>
          <w:szCs w:val="20"/>
          <w:lang w:val="nb-NO"/>
        </w:rPr>
        <w:t>for fersk hvitfisk</w:t>
      </w:r>
      <w:r w:rsidR="004101A1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35A40" w:rsidRPr="00DE0A8E" w:rsidRDefault="002E5268" w:rsidP="00DE0A8E">
      <w:pPr>
        <w:spacing w:line="276" w:lineRule="auto"/>
        <w:ind w:left="2136" w:firstLine="24"/>
        <w:rPr>
          <w:rFonts w:ascii="Verdana" w:eastAsiaTheme="minorHAnsi" w:hAnsi="Verdana" w:cstheme="minorBidi"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Leif Akse</w:t>
      </w:r>
      <w:r w:rsidR="009638C2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 xml:space="preserve">, </w:t>
      </w:r>
      <w:r w:rsidR="00AF725A"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Nofima</w:t>
      </w:r>
      <w:r w:rsidR="00A35A40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>.</w:t>
      </w:r>
    </w:p>
    <w:p w:rsidR="002A3203" w:rsidRPr="00DE0A8E" w:rsidRDefault="002A3203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2B47E6" w:rsidRPr="00DE0A8E" w:rsidRDefault="00380D9F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09.50 – 10.10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Levende torsk til konvensjonell produksjon</w:t>
      </w:r>
      <w:r w:rsidR="002A3203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380D9F" w:rsidRPr="00DE0A8E" w:rsidRDefault="00380D9F" w:rsidP="00A35A40">
      <w:pPr>
        <w:spacing w:line="276" w:lineRule="auto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Kjell Midling, Nofima.</w:t>
      </w:r>
    </w:p>
    <w:p w:rsidR="002A3203" w:rsidRPr="00DE0A8E" w:rsidRDefault="002A3203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380D9F" w:rsidRPr="00DE0A8E" w:rsidRDefault="002A3203" w:rsidP="00DE0A8E">
      <w:pPr>
        <w:spacing w:line="276" w:lineRule="auto"/>
        <w:ind w:left="2160" w:hanging="2160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10.10 – 10.30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7D605F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Bruk av </w:t>
      </w:r>
      <w:proofErr w:type="spellStart"/>
      <w:r w:rsidR="007D605F" w:rsidRPr="00DE0A8E">
        <w:rPr>
          <w:rFonts w:ascii="Verdana" w:eastAsiaTheme="minorHAnsi" w:hAnsi="Verdana" w:cstheme="minorBidi"/>
          <w:sz w:val="20"/>
          <w:szCs w:val="20"/>
          <w:lang w:val="nb-NO"/>
        </w:rPr>
        <w:t>isslurry</w:t>
      </w:r>
      <w:proofErr w:type="spellEnd"/>
      <w:r w:rsidR="00287DC5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</w:t>
      </w:r>
      <w:r w:rsidR="00692870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ved fangstbehandling </w:t>
      </w:r>
      <w:r w:rsidR="00287DC5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gir høyere andel </w:t>
      </w:r>
      <w:r w:rsidR="00692870" w:rsidRPr="00DE0A8E">
        <w:rPr>
          <w:rFonts w:ascii="Verdana" w:eastAsiaTheme="minorHAnsi" w:hAnsi="Verdana" w:cstheme="minorBidi"/>
          <w:sz w:val="20"/>
          <w:szCs w:val="20"/>
          <w:lang w:val="nb-NO"/>
        </w:rPr>
        <w:t>superior klippfisk.</w:t>
      </w:r>
    </w:p>
    <w:p w:rsidR="002A3203" w:rsidRPr="00DE0A8E" w:rsidRDefault="002A3203" w:rsidP="00A35A40">
      <w:pPr>
        <w:spacing w:line="276" w:lineRule="auto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Ann Helen Hellevik, Møreforskning.</w:t>
      </w:r>
    </w:p>
    <w:p w:rsidR="002A3203" w:rsidRPr="00DE0A8E" w:rsidRDefault="002A3203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A35A40" w:rsidRPr="00DE0A8E" w:rsidRDefault="00E21C44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="00AF725A"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B3718A" w:rsidRPr="00DE0A8E">
        <w:rPr>
          <w:rFonts w:ascii="Verdana" w:eastAsiaTheme="minorHAnsi" w:hAnsi="Verdana" w:cstheme="minorBidi"/>
          <w:sz w:val="20"/>
          <w:szCs w:val="20"/>
          <w:lang w:val="nb-NO"/>
        </w:rPr>
        <w:t>30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1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B3718A" w:rsidRPr="00DE0A8E">
        <w:rPr>
          <w:rFonts w:ascii="Verdana" w:eastAsiaTheme="minorHAnsi" w:hAnsi="Verdana" w:cstheme="minorBidi"/>
          <w:sz w:val="20"/>
          <w:szCs w:val="20"/>
          <w:lang w:val="nb-NO"/>
        </w:rPr>
        <w:t>45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E62916" w:rsidRPr="00DE0A8E">
        <w:rPr>
          <w:rFonts w:ascii="Verdana" w:eastAsiaTheme="minorHAnsi" w:hAnsi="Verdana" w:cstheme="minorBidi"/>
          <w:sz w:val="20"/>
          <w:szCs w:val="20"/>
          <w:lang w:val="nb-NO"/>
        </w:rPr>
        <w:t>Kaffepause.</w:t>
      </w:r>
    </w:p>
    <w:p w:rsidR="00090414" w:rsidRPr="00DE0A8E" w:rsidRDefault="00090414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E21C44" w:rsidRPr="00DE0A8E" w:rsidRDefault="00090414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0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B3718A" w:rsidRPr="00DE0A8E">
        <w:rPr>
          <w:rFonts w:ascii="Verdana" w:eastAsiaTheme="minorHAnsi" w:hAnsi="Verdana" w:cstheme="minorBidi"/>
          <w:sz w:val="20"/>
          <w:szCs w:val="20"/>
          <w:lang w:val="nb-NO"/>
        </w:rPr>
        <w:t>45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11.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05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Automatisert prosess for lakesalting av torsk.</w:t>
      </w:r>
    </w:p>
    <w:p w:rsidR="00090414" w:rsidRPr="00DE0A8E" w:rsidRDefault="00090414" w:rsidP="00A35A40">
      <w:pPr>
        <w:spacing w:line="276" w:lineRule="auto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Ingebrigt Bjørkevoll, Møreforskning.</w:t>
      </w:r>
    </w:p>
    <w:p w:rsidR="00090414" w:rsidRPr="00DE0A8E" w:rsidRDefault="00090414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AF725A" w:rsidRPr="00DE0A8E" w:rsidRDefault="00A35A40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05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1</w:t>
      </w:r>
      <w:r w:rsidR="007A0E47"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1566C6" w:rsidRPr="00DE0A8E">
        <w:rPr>
          <w:rFonts w:ascii="Verdana" w:eastAsiaTheme="minorHAnsi" w:hAnsi="Verdana" w:cstheme="minorBidi"/>
          <w:sz w:val="20"/>
          <w:szCs w:val="20"/>
          <w:lang w:val="nb-NO"/>
        </w:rPr>
        <w:t>3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>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090414" w:rsidRPr="00DE0A8E">
        <w:rPr>
          <w:rFonts w:ascii="Verdana" w:eastAsiaTheme="minorHAnsi" w:hAnsi="Verdana" w:cstheme="minorBidi"/>
          <w:sz w:val="20"/>
          <w:szCs w:val="20"/>
          <w:lang w:val="nb-NO"/>
        </w:rPr>
        <w:t>Rasjonell klippfiskproduksjon</w:t>
      </w:r>
      <w:r w:rsidR="00AF725A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090414" w:rsidRPr="00DE0A8E" w:rsidRDefault="00090414" w:rsidP="00DE0A8E">
      <w:pPr>
        <w:spacing w:line="276" w:lineRule="auto"/>
        <w:ind w:left="1440" w:firstLine="720"/>
        <w:rPr>
          <w:rFonts w:ascii="Verdana" w:eastAsiaTheme="minorHAnsi" w:hAnsi="Verdana" w:cstheme="minorBidi"/>
          <w:b/>
          <w:i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b/>
          <w:i/>
          <w:sz w:val="20"/>
          <w:szCs w:val="20"/>
          <w:lang w:val="nb-NO"/>
        </w:rPr>
        <w:t>Erlend Indergård, SINTEF Energi AS.</w:t>
      </w:r>
    </w:p>
    <w:p w:rsidR="00090414" w:rsidRPr="00DE0A8E" w:rsidRDefault="00090414" w:rsidP="00A35A40">
      <w:pPr>
        <w:spacing w:line="276" w:lineRule="auto"/>
        <w:rPr>
          <w:rFonts w:ascii="Verdana" w:eastAsiaTheme="minorHAnsi" w:hAnsi="Verdana" w:cstheme="minorBidi"/>
          <w:b/>
          <w:sz w:val="20"/>
          <w:szCs w:val="20"/>
          <w:lang w:val="nb-NO"/>
        </w:rPr>
      </w:pP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="007A0E47"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9638C2" w:rsidRPr="00DE0A8E">
        <w:rPr>
          <w:rFonts w:ascii="Verdana" w:eastAsiaTheme="minorHAnsi" w:hAnsi="Verdana" w:cstheme="minorBidi"/>
          <w:sz w:val="20"/>
          <w:szCs w:val="20"/>
          <w:lang w:val="nb-NO"/>
        </w:rPr>
        <w:t>3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>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1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2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15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7A0E47" w:rsidRPr="00DE0A8E">
        <w:rPr>
          <w:rFonts w:ascii="Verdana" w:eastAsiaTheme="minorHAnsi" w:hAnsi="Verdana" w:cstheme="minorBidi"/>
          <w:sz w:val="20"/>
          <w:szCs w:val="20"/>
          <w:lang w:val="nb-NO"/>
        </w:rPr>
        <w:t>Automatisering i hvitfisknæringen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 w:rsidRP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- </w:t>
      </w:r>
      <w:r w:rsidR="00566D96" w:rsidRPr="00DE0A8E">
        <w:rPr>
          <w:rFonts w:ascii="Verdana" w:eastAsiaTheme="minorHAnsi" w:hAnsi="Verdana" w:cstheme="minorBidi"/>
          <w:sz w:val="20"/>
          <w:szCs w:val="20"/>
          <w:lang w:val="nb-NO"/>
        </w:rPr>
        <w:t>F</w:t>
      </w:r>
      <w:r w:rsidR="009773CF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jerning av </w:t>
      </w:r>
      <w:proofErr w:type="spellStart"/>
      <w:r w:rsidR="009773CF" w:rsidRPr="00DE0A8E">
        <w:rPr>
          <w:rFonts w:ascii="Verdana" w:eastAsiaTheme="minorHAnsi" w:hAnsi="Verdana" w:cstheme="minorBidi"/>
          <w:sz w:val="20"/>
          <w:szCs w:val="20"/>
          <w:lang w:val="nb-NO"/>
        </w:rPr>
        <w:t>pinbone</w:t>
      </w:r>
      <w:proofErr w:type="spellEnd"/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(</w:t>
      </w:r>
      <w:r w:rsidR="00B8199F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>Frank Jakobsen, FHF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>)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35A40" w:rsidRPr="00DE0A8E" w:rsidRDefault="00A35A40" w:rsidP="00DE0A8E">
      <w:pPr>
        <w:spacing w:line="276" w:lineRule="auto"/>
        <w:ind w:left="2160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- </w:t>
      </w:r>
      <w:r w:rsidR="007A0E47" w:rsidRPr="00DE0A8E">
        <w:rPr>
          <w:rFonts w:ascii="Verdana" w:eastAsiaTheme="minorHAnsi" w:hAnsi="Verdana" w:cstheme="minorBidi"/>
          <w:sz w:val="20"/>
          <w:szCs w:val="20"/>
          <w:lang w:val="nb-NO"/>
        </w:rPr>
        <w:t>NIR som m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ålemetode for ferskfiskkvalitet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(</w:t>
      </w:r>
      <w:r w:rsidR="00B8199F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>Karsten Heia, Nofima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>)</w:t>
      </w:r>
      <w:r w:rsidR="008E54F6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</w:t>
      </w:r>
    </w:p>
    <w:p w:rsidR="009773CF" w:rsidRPr="00DE0A8E" w:rsidRDefault="008E54F6" w:rsidP="00DE0A8E">
      <w:pPr>
        <w:spacing w:line="276" w:lineRule="auto"/>
        <w:ind w:left="1440" w:firstLine="720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- </w:t>
      </w:r>
      <w:r w:rsidR="00AA3C69" w:rsidRPr="00DE0A8E">
        <w:rPr>
          <w:rFonts w:ascii="Verdana" w:eastAsiaTheme="minorHAnsi" w:hAnsi="Verdana" w:cstheme="minorBidi"/>
          <w:sz w:val="20"/>
          <w:szCs w:val="20"/>
          <w:lang w:val="nb-NO"/>
        </w:rPr>
        <w:t>Pakking av klippfisk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(</w:t>
      </w:r>
      <w:r w:rsidR="00B8199F" w:rsidRPr="00DE0A8E">
        <w:rPr>
          <w:rFonts w:ascii="Verdana" w:eastAsiaTheme="minorHAnsi" w:hAnsi="Verdana" w:cstheme="minorBidi"/>
          <w:i/>
          <w:sz w:val="20"/>
          <w:szCs w:val="20"/>
          <w:lang w:val="nb-NO"/>
        </w:rPr>
        <w:t>Lars Lovund, FHF</w:t>
      </w:r>
      <w:r w:rsidR="00B8199F" w:rsidRPr="00DE0A8E">
        <w:rPr>
          <w:rFonts w:ascii="Verdana" w:eastAsiaTheme="minorHAnsi" w:hAnsi="Verdana" w:cstheme="minorBidi"/>
          <w:sz w:val="20"/>
          <w:szCs w:val="20"/>
          <w:lang w:val="nb-NO"/>
        </w:rPr>
        <w:t>)</w:t>
      </w:r>
      <w:r w:rsidR="007A0E47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35A40" w:rsidRPr="00DE0A8E" w:rsidRDefault="00A35A40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</w:p>
    <w:p w:rsidR="00464154" w:rsidRPr="00DE0A8E" w:rsidRDefault="00A35A40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1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2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15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– 1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3</w:t>
      </w:r>
      <w:r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00</w:t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DE0A8E">
        <w:rPr>
          <w:rFonts w:ascii="Verdana" w:eastAsiaTheme="minorHAnsi" w:hAnsi="Verdana" w:cstheme="minorBidi"/>
          <w:sz w:val="20"/>
          <w:szCs w:val="20"/>
          <w:lang w:val="nb-NO"/>
        </w:rPr>
        <w:tab/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Lunsj</w:t>
      </w:r>
      <w:r w:rsidR="009638C2" w:rsidRPr="00DE0A8E">
        <w:rPr>
          <w:rFonts w:ascii="Verdana" w:eastAsiaTheme="minorHAnsi" w:hAnsi="Verdana" w:cstheme="minorBidi"/>
          <w:sz w:val="20"/>
          <w:szCs w:val="20"/>
          <w:lang w:val="nb-NO"/>
        </w:rPr>
        <w:t xml:space="preserve"> (5 min. å gå til Torskefiskkonferansen)</w:t>
      </w:r>
      <w:r w:rsidR="00464154" w:rsidRPr="00DE0A8E">
        <w:rPr>
          <w:rFonts w:ascii="Verdana" w:eastAsiaTheme="minorHAnsi" w:hAnsi="Verdana" w:cstheme="minorBidi"/>
          <w:sz w:val="20"/>
          <w:szCs w:val="20"/>
          <w:lang w:val="nb-NO"/>
        </w:rPr>
        <w:t>.</w:t>
      </w:r>
    </w:p>
    <w:p w:rsidR="00AF4211" w:rsidRPr="00DE0A8E" w:rsidRDefault="00AF4211" w:rsidP="00A35A40">
      <w:pPr>
        <w:spacing w:line="276" w:lineRule="auto"/>
        <w:rPr>
          <w:rFonts w:ascii="Verdana" w:eastAsiaTheme="minorHAnsi" w:hAnsi="Verdana" w:cstheme="minorBidi"/>
          <w:sz w:val="20"/>
          <w:szCs w:val="20"/>
          <w:lang w:val="nb-NO"/>
        </w:rPr>
      </w:pPr>
      <w:bookmarkStart w:id="0" w:name="_GoBack"/>
      <w:bookmarkEnd w:id="0"/>
    </w:p>
    <w:sectPr w:rsidR="00AF4211" w:rsidRPr="00DE0A8E" w:rsidSect="00232E5F">
      <w:headerReference w:type="default" r:id="rId9"/>
      <w:footerReference w:type="even" r:id="rId10"/>
      <w:footerReference w:type="default" r:id="rId11"/>
      <w:pgSz w:w="11906" w:h="16838"/>
      <w:pgMar w:top="1741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48" w:rsidRDefault="001B1F48">
      <w:r>
        <w:separator/>
      </w:r>
    </w:p>
    <w:p w:rsidR="001B1F48" w:rsidRDefault="001B1F48"/>
  </w:endnote>
  <w:endnote w:type="continuationSeparator" w:id="0">
    <w:p w:rsidR="001B1F48" w:rsidRDefault="001B1F48">
      <w:r>
        <w:continuationSeparator/>
      </w:r>
    </w:p>
    <w:p w:rsidR="001B1F48" w:rsidRDefault="001B1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48" w:rsidRDefault="001B1F48" w:rsidP="00232E5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1B1F48" w:rsidRDefault="001B1F48">
    <w:pPr>
      <w:pStyle w:val="Bunntekst"/>
      <w:ind w:right="360"/>
    </w:pPr>
  </w:p>
  <w:p w:rsidR="001B1F48" w:rsidRDefault="001B1F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48" w:rsidRPr="00D55800" w:rsidRDefault="001B1F48" w:rsidP="00D55800">
    <w:pPr>
      <w:tabs>
        <w:tab w:val="center" w:pos="4536"/>
        <w:tab w:val="right" w:pos="9072"/>
      </w:tabs>
      <w:rPr>
        <w:lang w:val="nb-NO"/>
      </w:rPr>
    </w:pPr>
    <w:r>
      <w:rPr>
        <w:lang w:val="nb-NO"/>
      </w:rPr>
      <w:t xml:space="preserve"> </w:t>
    </w:r>
    <w:r w:rsidRPr="00D55800">
      <w:rPr>
        <w:lang w:val="nb-NO"/>
      </w:rPr>
      <w:tab/>
    </w:r>
    <w:r w:rsidRPr="00D55800">
      <w:rPr>
        <w:lang w:val="nb-NO"/>
      </w:rPr>
      <w:tab/>
    </w:r>
    <w:r>
      <w:rPr>
        <w:lang w:val="nb-NO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48" w:rsidRDefault="001B1F48">
      <w:r>
        <w:separator/>
      </w:r>
    </w:p>
    <w:p w:rsidR="001B1F48" w:rsidRDefault="001B1F48"/>
  </w:footnote>
  <w:footnote w:type="continuationSeparator" w:id="0">
    <w:p w:rsidR="001B1F48" w:rsidRDefault="001B1F48">
      <w:r>
        <w:continuationSeparator/>
      </w:r>
    </w:p>
    <w:p w:rsidR="001B1F48" w:rsidRDefault="001B1F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48" w:rsidRDefault="00BD6327">
    <w:pPr>
      <w:pStyle w:val="Topptekst"/>
    </w:pPr>
    <w:r>
      <w:rPr>
        <w:noProof/>
        <w:lang w:eastAsia="nb-NO"/>
      </w:rPr>
      <w:drawing>
        <wp:inline distT="0" distB="0" distL="0" distR="0">
          <wp:extent cx="2100768" cy="776212"/>
          <wp:effectExtent l="0" t="0" r="0" b="508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F_alt_full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579" cy="779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254645"/>
    <w:multiLevelType w:val="hybridMultilevel"/>
    <w:tmpl w:val="0D12C9EE"/>
    <w:lvl w:ilvl="0" w:tplc="0414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05F26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217C1"/>
    <w:multiLevelType w:val="multilevel"/>
    <w:tmpl w:val="F2FA1F2A"/>
    <w:lvl w:ilvl="0">
      <w:start w:val="1"/>
      <w:numFmt w:val="lowerRoman"/>
      <w:lvlText w:val="%1 )"/>
      <w:lvlJc w:val="left"/>
      <w:pPr>
        <w:tabs>
          <w:tab w:val="num" w:pos="806"/>
        </w:tabs>
        <w:ind w:left="806" w:hanging="51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 )"/>
      <w:lvlJc w:val="left"/>
      <w:pPr>
        <w:tabs>
          <w:tab w:val="num" w:pos="1152"/>
        </w:tabs>
        <w:ind w:left="115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 )"/>
      <w:lvlJc w:val="left"/>
      <w:pPr>
        <w:tabs>
          <w:tab w:val="num" w:pos="2826"/>
        </w:tabs>
        <w:ind w:left="2952" w:hanging="122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906"/>
        </w:tabs>
        <w:ind w:left="20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26"/>
        </w:tabs>
        <w:ind w:left="25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6"/>
        </w:tabs>
        <w:ind w:left="30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6"/>
        </w:tabs>
        <w:ind w:left="3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06"/>
        </w:tabs>
        <w:ind w:left="4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6"/>
        </w:tabs>
        <w:ind w:left="4626" w:hanging="1440"/>
      </w:pPr>
      <w:rPr>
        <w:rFonts w:hint="default"/>
      </w:rPr>
    </w:lvl>
  </w:abstractNum>
  <w:abstractNum w:abstractNumId="3">
    <w:nsid w:val="087E7D72"/>
    <w:multiLevelType w:val="multilevel"/>
    <w:tmpl w:val="8D30028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4">
    <w:nsid w:val="19674A09"/>
    <w:multiLevelType w:val="hybridMultilevel"/>
    <w:tmpl w:val="FEA247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56E98"/>
    <w:multiLevelType w:val="hybridMultilevel"/>
    <w:tmpl w:val="A5D43B9E"/>
    <w:lvl w:ilvl="0" w:tplc="670839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9A514D"/>
    <w:multiLevelType w:val="hybridMultilevel"/>
    <w:tmpl w:val="0450C8B2"/>
    <w:lvl w:ilvl="0" w:tplc="424014FA">
      <w:start w:val="1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29E4B5A"/>
    <w:multiLevelType w:val="hybridMultilevel"/>
    <w:tmpl w:val="5B067BA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70CC6"/>
    <w:multiLevelType w:val="hybridMultilevel"/>
    <w:tmpl w:val="7AD8206C"/>
    <w:lvl w:ilvl="0" w:tplc="0414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CA0556"/>
    <w:multiLevelType w:val="hybridMultilevel"/>
    <w:tmpl w:val="AAFE825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DC4F81"/>
    <w:multiLevelType w:val="hybridMultilevel"/>
    <w:tmpl w:val="4F8AF6DE"/>
    <w:lvl w:ilvl="0" w:tplc="F820825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01A1A"/>
    <w:multiLevelType w:val="multilevel"/>
    <w:tmpl w:val="E4E2319C"/>
    <w:name w:val="ICES Heading"/>
    <w:lvl w:ilvl="0">
      <w:start w:val="1"/>
      <w:numFmt w:val="decimal"/>
      <w:lvlText w:val="%1"/>
      <w:lvlJc w:val="left"/>
      <w:pPr>
        <w:tabs>
          <w:tab w:val="num" w:pos="0"/>
        </w:tabs>
        <w:ind w:left="0" w:hanging="504"/>
      </w:pPr>
      <w:rPr>
        <w:rFonts w:ascii="Futura Md BT" w:hAnsi="Futura Md BT" w:hint="default"/>
        <w:b/>
        <w:i w:val="0"/>
        <w:caps w:val="0"/>
        <w:strike w:val="0"/>
        <w:dstrike w:val="0"/>
        <w:vanish w:val="0"/>
        <w:color w:val="auto"/>
        <w:spacing w:val="10"/>
        <w:w w:val="100"/>
        <w:kern w:val="0"/>
        <w:positio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04"/>
      </w:pPr>
      <w:rPr>
        <w:rFonts w:ascii="Futura Md BT" w:hAnsi="Futura Md BT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Futura Md BT" w:hAnsi="Futura Md BT" w:hint="default"/>
        <w:b/>
        <w:i w:val="0"/>
        <w:caps w:val="0"/>
        <w:strike w:val="0"/>
        <w:dstrike w:val="0"/>
        <w:vanish w:val="0"/>
        <w:color w:val="000000"/>
        <w:sz w:val="18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0" w:firstLine="0"/>
      </w:pPr>
      <w:rPr>
        <w:rFonts w:ascii="Futura Md BT" w:hAnsi="Futura Md BT" w:hint="default"/>
        <w:b/>
        <w:i w:val="0"/>
        <w:caps w:val="0"/>
        <w:strike w:val="0"/>
        <w:dstrike w:val="0"/>
        <w:vanish w:val="0"/>
        <w:color w:val="auto"/>
        <w:sz w:val="18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0" w:firstLine="0"/>
      </w:pPr>
      <w:rPr>
        <w:rFonts w:ascii="Futura Md BT" w:hAnsi="Futura Md BT" w:hint="default"/>
        <w:b/>
        <w:i w:val="0"/>
        <w:caps w:val="0"/>
        <w:strike w:val="0"/>
        <w:dstrike w:val="0"/>
        <w:vanish w:val="0"/>
        <w:color w:val="auto"/>
        <w:sz w:val="16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60"/>
        </w:tabs>
        <w:ind w:left="4860" w:hanging="1440"/>
      </w:pPr>
      <w:rPr>
        <w:rFonts w:hint="default"/>
      </w:rPr>
    </w:lvl>
  </w:abstractNum>
  <w:abstractNum w:abstractNumId="12">
    <w:nsid w:val="36F475F6"/>
    <w:multiLevelType w:val="hybridMultilevel"/>
    <w:tmpl w:val="270EA1E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72E16"/>
    <w:multiLevelType w:val="hybridMultilevel"/>
    <w:tmpl w:val="2448642E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4566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4BF1A25"/>
    <w:multiLevelType w:val="hybridMultilevel"/>
    <w:tmpl w:val="191E1C10"/>
    <w:lvl w:ilvl="0" w:tplc="6E320E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76AAE"/>
    <w:multiLevelType w:val="multilevel"/>
    <w:tmpl w:val="B81E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10083"/>
    <w:multiLevelType w:val="hybridMultilevel"/>
    <w:tmpl w:val="B81EC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44E71"/>
    <w:multiLevelType w:val="hybridMultilevel"/>
    <w:tmpl w:val="24CE59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E9069F"/>
    <w:multiLevelType w:val="hybridMultilevel"/>
    <w:tmpl w:val="3EC0E0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43BEC"/>
    <w:multiLevelType w:val="hybridMultilevel"/>
    <w:tmpl w:val="D3366430"/>
    <w:lvl w:ilvl="0" w:tplc="87A2E5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9666B"/>
    <w:multiLevelType w:val="hybridMultilevel"/>
    <w:tmpl w:val="81A629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350894"/>
    <w:multiLevelType w:val="hybridMultilevel"/>
    <w:tmpl w:val="0A8E38F2"/>
    <w:lvl w:ilvl="0" w:tplc="11380E44">
      <w:start w:val="5"/>
      <w:numFmt w:val="upperLetter"/>
      <w:pStyle w:val="Overskrift7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20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22"/>
  </w:num>
  <w:num w:numId="14">
    <w:abstractNumId w:val="10"/>
  </w:num>
  <w:num w:numId="15">
    <w:abstractNumId w:val="19"/>
  </w:num>
  <w:num w:numId="16">
    <w:abstractNumId w:val="9"/>
  </w:num>
  <w:num w:numId="17">
    <w:abstractNumId w:val="4"/>
  </w:num>
  <w:num w:numId="18">
    <w:abstractNumId w:val="17"/>
  </w:num>
  <w:num w:numId="19">
    <w:abstractNumId w:val="0"/>
  </w:num>
  <w:num w:numId="20">
    <w:abstractNumId w:val="14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4273">
      <o:colormru v:ext="edit" colors="#0094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68"/>
    <w:rsid w:val="0000108B"/>
    <w:rsid w:val="000212F3"/>
    <w:rsid w:val="00043632"/>
    <w:rsid w:val="00063274"/>
    <w:rsid w:val="00073A76"/>
    <w:rsid w:val="00090245"/>
    <w:rsid w:val="00090414"/>
    <w:rsid w:val="000B19A9"/>
    <w:rsid w:val="000D780B"/>
    <w:rsid w:val="000E0848"/>
    <w:rsid w:val="000E620F"/>
    <w:rsid w:val="00103E74"/>
    <w:rsid w:val="001357B0"/>
    <w:rsid w:val="0014115F"/>
    <w:rsid w:val="00144416"/>
    <w:rsid w:val="00154806"/>
    <w:rsid w:val="001566C6"/>
    <w:rsid w:val="00173E46"/>
    <w:rsid w:val="00190375"/>
    <w:rsid w:val="00195D4D"/>
    <w:rsid w:val="001A3CFA"/>
    <w:rsid w:val="001B1F48"/>
    <w:rsid w:val="001D031C"/>
    <w:rsid w:val="001F23B4"/>
    <w:rsid w:val="001F2870"/>
    <w:rsid w:val="001F2C72"/>
    <w:rsid w:val="001F637F"/>
    <w:rsid w:val="00201E48"/>
    <w:rsid w:val="00202623"/>
    <w:rsid w:val="00206162"/>
    <w:rsid w:val="00221AEB"/>
    <w:rsid w:val="00232E5F"/>
    <w:rsid w:val="00234C9A"/>
    <w:rsid w:val="0024570F"/>
    <w:rsid w:val="00270546"/>
    <w:rsid w:val="00287DC5"/>
    <w:rsid w:val="002A1F70"/>
    <w:rsid w:val="002A3203"/>
    <w:rsid w:val="002A4091"/>
    <w:rsid w:val="002A5926"/>
    <w:rsid w:val="002B47E6"/>
    <w:rsid w:val="002C019C"/>
    <w:rsid w:val="002D739A"/>
    <w:rsid w:val="002E0860"/>
    <w:rsid w:val="002E5268"/>
    <w:rsid w:val="002F390E"/>
    <w:rsid w:val="003024B9"/>
    <w:rsid w:val="00302613"/>
    <w:rsid w:val="003173AE"/>
    <w:rsid w:val="003217A0"/>
    <w:rsid w:val="0032556D"/>
    <w:rsid w:val="00335B2C"/>
    <w:rsid w:val="00374E7F"/>
    <w:rsid w:val="00380D9F"/>
    <w:rsid w:val="003A0EAA"/>
    <w:rsid w:val="003A2786"/>
    <w:rsid w:val="003A7930"/>
    <w:rsid w:val="003C5B4C"/>
    <w:rsid w:val="003D1B22"/>
    <w:rsid w:val="003D4D2F"/>
    <w:rsid w:val="003E0D63"/>
    <w:rsid w:val="00405A54"/>
    <w:rsid w:val="004101A1"/>
    <w:rsid w:val="00453838"/>
    <w:rsid w:val="00464154"/>
    <w:rsid w:val="00487A20"/>
    <w:rsid w:val="004B3ED6"/>
    <w:rsid w:val="004E1FA0"/>
    <w:rsid w:val="004E41DB"/>
    <w:rsid w:val="00502EE3"/>
    <w:rsid w:val="0050587A"/>
    <w:rsid w:val="00524ECF"/>
    <w:rsid w:val="00532F10"/>
    <w:rsid w:val="00546449"/>
    <w:rsid w:val="005527C3"/>
    <w:rsid w:val="00553069"/>
    <w:rsid w:val="005608BE"/>
    <w:rsid w:val="00566D96"/>
    <w:rsid w:val="00575590"/>
    <w:rsid w:val="00592C1E"/>
    <w:rsid w:val="005C6562"/>
    <w:rsid w:val="005D1E2F"/>
    <w:rsid w:val="005D211D"/>
    <w:rsid w:val="005E2927"/>
    <w:rsid w:val="005E6244"/>
    <w:rsid w:val="005F62DD"/>
    <w:rsid w:val="005F69CB"/>
    <w:rsid w:val="006044C5"/>
    <w:rsid w:val="00616FDE"/>
    <w:rsid w:val="0062537D"/>
    <w:rsid w:val="006261EE"/>
    <w:rsid w:val="00634F6F"/>
    <w:rsid w:val="00635FD3"/>
    <w:rsid w:val="00646D73"/>
    <w:rsid w:val="00661AC5"/>
    <w:rsid w:val="00664D63"/>
    <w:rsid w:val="006673EE"/>
    <w:rsid w:val="00676808"/>
    <w:rsid w:val="006834CA"/>
    <w:rsid w:val="006837DF"/>
    <w:rsid w:val="00692870"/>
    <w:rsid w:val="006A5D12"/>
    <w:rsid w:val="006B2136"/>
    <w:rsid w:val="006B2C4D"/>
    <w:rsid w:val="006C40C7"/>
    <w:rsid w:val="006D2B09"/>
    <w:rsid w:val="006D5FFD"/>
    <w:rsid w:val="00702034"/>
    <w:rsid w:val="00722018"/>
    <w:rsid w:val="007260C7"/>
    <w:rsid w:val="00727879"/>
    <w:rsid w:val="00731D09"/>
    <w:rsid w:val="0075048C"/>
    <w:rsid w:val="00755318"/>
    <w:rsid w:val="00763A61"/>
    <w:rsid w:val="00764449"/>
    <w:rsid w:val="007674D6"/>
    <w:rsid w:val="00772CE0"/>
    <w:rsid w:val="0078049B"/>
    <w:rsid w:val="0078702C"/>
    <w:rsid w:val="0079586D"/>
    <w:rsid w:val="007A0E47"/>
    <w:rsid w:val="007A19DD"/>
    <w:rsid w:val="007B65BC"/>
    <w:rsid w:val="007C771A"/>
    <w:rsid w:val="007D605F"/>
    <w:rsid w:val="007E1862"/>
    <w:rsid w:val="007E6A7B"/>
    <w:rsid w:val="007F40EA"/>
    <w:rsid w:val="00807D19"/>
    <w:rsid w:val="00816022"/>
    <w:rsid w:val="00816674"/>
    <w:rsid w:val="00821FAD"/>
    <w:rsid w:val="008329F5"/>
    <w:rsid w:val="008346FE"/>
    <w:rsid w:val="00836507"/>
    <w:rsid w:val="008464A0"/>
    <w:rsid w:val="00872774"/>
    <w:rsid w:val="008822CA"/>
    <w:rsid w:val="00883E1A"/>
    <w:rsid w:val="00887792"/>
    <w:rsid w:val="00895E11"/>
    <w:rsid w:val="008A5757"/>
    <w:rsid w:val="008A5FBB"/>
    <w:rsid w:val="008A7F76"/>
    <w:rsid w:val="008B18FD"/>
    <w:rsid w:val="008B3B71"/>
    <w:rsid w:val="008C1534"/>
    <w:rsid w:val="008D1FC1"/>
    <w:rsid w:val="008D6D7F"/>
    <w:rsid w:val="008E043B"/>
    <w:rsid w:val="008E42F9"/>
    <w:rsid w:val="008E54F6"/>
    <w:rsid w:val="00911AEF"/>
    <w:rsid w:val="00911DD5"/>
    <w:rsid w:val="0091379F"/>
    <w:rsid w:val="00925992"/>
    <w:rsid w:val="00933448"/>
    <w:rsid w:val="009366C5"/>
    <w:rsid w:val="00941B7A"/>
    <w:rsid w:val="0094557F"/>
    <w:rsid w:val="00946465"/>
    <w:rsid w:val="009638C2"/>
    <w:rsid w:val="00964840"/>
    <w:rsid w:val="0097192B"/>
    <w:rsid w:val="009773CF"/>
    <w:rsid w:val="00987870"/>
    <w:rsid w:val="00987B73"/>
    <w:rsid w:val="0099370C"/>
    <w:rsid w:val="009960FC"/>
    <w:rsid w:val="00997CA9"/>
    <w:rsid w:val="009A36D1"/>
    <w:rsid w:val="009B0662"/>
    <w:rsid w:val="009B07B5"/>
    <w:rsid w:val="009B4B72"/>
    <w:rsid w:val="00A1005B"/>
    <w:rsid w:val="00A1754A"/>
    <w:rsid w:val="00A230B3"/>
    <w:rsid w:val="00A2397D"/>
    <w:rsid w:val="00A3372D"/>
    <w:rsid w:val="00A35A40"/>
    <w:rsid w:val="00A417A6"/>
    <w:rsid w:val="00A549CB"/>
    <w:rsid w:val="00A7262B"/>
    <w:rsid w:val="00A8363A"/>
    <w:rsid w:val="00A845DE"/>
    <w:rsid w:val="00AA0778"/>
    <w:rsid w:val="00AA1020"/>
    <w:rsid w:val="00AA3C69"/>
    <w:rsid w:val="00AB0FCD"/>
    <w:rsid w:val="00AD6BCE"/>
    <w:rsid w:val="00AE0A2E"/>
    <w:rsid w:val="00AF4211"/>
    <w:rsid w:val="00AF42E2"/>
    <w:rsid w:val="00AF725A"/>
    <w:rsid w:val="00B0026D"/>
    <w:rsid w:val="00B207DC"/>
    <w:rsid w:val="00B21438"/>
    <w:rsid w:val="00B338B6"/>
    <w:rsid w:val="00B3718A"/>
    <w:rsid w:val="00B375E8"/>
    <w:rsid w:val="00B47121"/>
    <w:rsid w:val="00B5751A"/>
    <w:rsid w:val="00B61F3D"/>
    <w:rsid w:val="00B80210"/>
    <w:rsid w:val="00B8199F"/>
    <w:rsid w:val="00B87E85"/>
    <w:rsid w:val="00B92979"/>
    <w:rsid w:val="00BA1087"/>
    <w:rsid w:val="00BB3158"/>
    <w:rsid w:val="00BB3AEF"/>
    <w:rsid w:val="00BD3B8D"/>
    <w:rsid w:val="00BD417C"/>
    <w:rsid w:val="00BD4901"/>
    <w:rsid w:val="00BD6327"/>
    <w:rsid w:val="00BF79AA"/>
    <w:rsid w:val="00C0248F"/>
    <w:rsid w:val="00C14540"/>
    <w:rsid w:val="00C400EB"/>
    <w:rsid w:val="00C62073"/>
    <w:rsid w:val="00C628D5"/>
    <w:rsid w:val="00C7675A"/>
    <w:rsid w:val="00C91116"/>
    <w:rsid w:val="00CA353E"/>
    <w:rsid w:val="00CC0126"/>
    <w:rsid w:val="00CC0A9F"/>
    <w:rsid w:val="00CF489B"/>
    <w:rsid w:val="00CF634E"/>
    <w:rsid w:val="00D01519"/>
    <w:rsid w:val="00D0250C"/>
    <w:rsid w:val="00D06560"/>
    <w:rsid w:val="00D11791"/>
    <w:rsid w:val="00D1371D"/>
    <w:rsid w:val="00D20768"/>
    <w:rsid w:val="00D252D8"/>
    <w:rsid w:val="00D258A3"/>
    <w:rsid w:val="00D35568"/>
    <w:rsid w:val="00D366E1"/>
    <w:rsid w:val="00D40835"/>
    <w:rsid w:val="00D456D0"/>
    <w:rsid w:val="00D51CF3"/>
    <w:rsid w:val="00D53A5A"/>
    <w:rsid w:val="00D55800"/>
    <w:rsid w:val="00D55DEF"/>
    <w:rsid w:val="00D61806"/>
    <w:rsid w:val="00D745AA"/>
    <w:rsid w:val="00D774DF"/>
    <w:rsid w:val="00D81C11"/>
    <w:rsid w:val="00D90E10"/>
    <w:rsid w:val="00D94648"/>
    <w:rsid w:val="00DA4802"/>
    <w:rsid w:val="00DC010D"/>
    <w:rsid w:val="00DD10E4"/>
    <w:rsid w:val="00DD19C3"/>
    <w:rsid w:val="00DD506B"/>
    <w:rsid w:val="00DE027B"/>
    <w:rsid w:val="00DE0A8E"/>
    <w:rsid w:val="00DE5156"/>
    <w:rsid w:val="00DF5C6D"/>
    <w:rsid w:val="00DF6299"/>
    <w:rsid w:val="00E01DEE"/>
    <w:rsid w:val="00E0438F"/>
    <w:rsid w:val="00E07C2F"/>
    <w:rsid w:val="00E17DFA"/>
    <w:rsid w:val="00E209D3"/>
    <w:rsid w:val="00E21C44"/>
    <w:rsid w:val="00E24833"/>
    <w:rsid w:val="00E2519F"/>
    <w:rsid w:val="00E3529D"/>
    <w:rsid w:val="00E40981"/>
    <w:rsid w:val="00E5645E"/>
    <w:rsid w:val="00E62916"/>
    <w:rsid w:val="00E64E6D"/>
    <w:rsid w:val="00EA3A43"/>
    <w:rsid w:val="00EB5653"/>
    <w:rsid w:val="00EC5501"/>
    <w:rsid w:val="00EE639F"/>
    <w:rsid w:val="00EF1BD7"/>
    <w:rsid w:val="00EF51BA"/>
    <w:rsid w:val="00F03460"/>
    <w:rsid w:val="00F20C02"/>
    <w:rsid w:val="00F22EA9"/>
    <w:rsid w:val="00F27FD8"/>
    <w:rsid w:val="00F41931"/>
    <w:rsid w:val="00F44312"/>
    <w:rsid w:val="00F62A4B"/>
    <w:rsid w:val="00F659CB"/>
    <w:rsid w:val="00F93267"/>
    <w:rsid w:val="00FA3293"/>
    <w:rsid w:val="00FB4452"/>
    <w:rsid w:val="00FC0D12"/>
    <w:rsid w:val="00FD5D8D"/>
    <w:rsid w:val="00FE3945"/>
    <w:rsid w:val="00FE3E87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0094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E4"/>
    <w:pPr>
      <w:spacing w:line="312" w:lineRule="auto"/>
    </w:pPr>
    <w:rPr>
      <w:rFonts w:ascii="Garamond" w:hAnsi="Garamond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372DE4"/>
    <w:pPr>
      <w:outlineLvl w:val="0"/>
    </w:pPr>
    <w:rPr>
      <w:rFonts w:ascii="Lucida Sans" w:hAnsi="Lucida Sans"/>
      <w:b/>
      <w:kern w:val="2"/>
      <w:sz w:val="32"/>
    </w:rPr>
  </w:style>
  <w:style w:type="paragraph" w:styleId="Overskrift2">
    <w:name w:val="heading 2"/>
    <w:basedOn w:val="Normal"/>
    <w:next w:val="Normal"/>
    <w:qFormat/>
    <w:rsid w:val="00F70752"/>
    <w:pPr>
      <w:spacing w:line="360" w:lineRule="auto"/>
      <w:outlineLvl w:val="1"/>
    </w:pPr>
    <w:rPr>
      <w:rFonts w:ascii="Lucida Sans" w:hAnsi="Lucida Sans"/>
      <w:b/>
      <w:sz w:val="24"/>
    </w:rPr>
  </w:style>
  <w:style w:type="paragraph" w:styleId="Overskrift3">
    <w:name w:val="heading 3"/>
    <w:basedOn w:val="Overskrift2"/>
    <w:next w:val="Normal"/>
    <w:qFormat/>
    <w:rsid w:val="00372DE4"/>
    <w:pPr>
      <w:outlineLvl w:val="2"/>
    </w:pPr>
    <w:rPr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lang w:val="nn-NO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b/>
      <w:bCs/>
      <w:sz w:val="26"/>
      <w:szCs w:val="26"/>
      <w:lang w:val="nb-NO"/>
    </w:rPr>
  </w:style>
  <w:style w:type="paragraph" w:styleId="Overskrift7">
    <w:name w:val="heading 7"/>
    <w:basedOn w:val="Normal"/>
    <w:next w:val="Normal"/>
    <w:qFormat/>
    <w:pPr>
      <w:keepNext/>
      <w:numPr>
        <w:numId w:val="13"/>
      </w:numPr>
      <w:tabs>
        <w:tab w:val="clear" w:pos="1080"/>
        <w:tab w:val="num" w:pos="0"/>
      </w:tabs>
      <w:ind w:hanging="1080"/>
      <w:jc w:val="both"/>
      <w:outlineLvl w:val="6"/>
    </w:pPr>
    <w:rPr>
      <w:b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0"/>
      <w:lang w:val="nb-NO"/>
    </w:rPr>
  </w:style>
  <w:style w:type="paragraph" w:styleId="Brdtekst">
    <w:name w:val="Body Text"/>
    <w:basedOn w:val="Normal"/>
    <w:semiHidden/>
    <w:rPr>
      <w:b/>
      <w:bCs/>
      <w:lang w:val="nb-NO"/>
    </w:rPr>
  </w:style>
  <w:style w:type="paragraph" w:customStyle="1" w:styleId="Ingress">
    <w:name w:val="Ingress"/>
    <w:basedOn w:val="Normal"/>
    <w:rsid w:val="00BC57B9"/>
    <w:rPr>
      <w:rFonts w:ascii="Lucida Sans" w:hAnsi="Lucida Sans"/>
      <w:kern w:val="2"/>
      <w:sz w:val="28"/>
    </w:rPr>
  </w:style>
  <w:style w:type="paragraph" w:customStyle="1" w:styleId="Bildetekst1">
    <w:name w:val="Bildetekst1"/>
    <w:basedOn w:val="Normal"/>
    <w:rsid w:val="00BC57B9"/>
    <w:pPr>
      <w:spacing w:before="120" w:line="360" w:lineRule="auto"/>
    </w:pPr>
    <w:rPr>
      <w:rFonts w:ascii="Lucida Sans" w:hAnsi="Lucida Sans"/>
      <w:i/>
      <w:sz w:val="16"/>
    </w:rPr>
  </w:style>
  <w:style w:type="paragraph" w:customStyle="1" w:styleId="Hovedtittel">
    <w:name w:val="Hovedtittel"/>
    <w:basedOn w:val="Normal"/>
    <w:link w:val="HovedtittelTegn"/>
    <w:qFormat/>
    <w:rsid w:val="00635FD3"/>
    <w:rPr>
      <w:rFonts w:ascii="Lucida Sans" w:hAnsi="Lucida Sans" w:cs="Lucida Sans Unicode"/>
      <w:b/>
      <w:sz w:val="32"/>
      <w:szCs w:val="32"/>
      <w:lang w:val="nb-NO"/>
    </w:rPr>
  </w:style>
  <w:style w:type="character" w:styleId="Hyperkobling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both"/>
    </w:pPr>
    <w:rPr>
      <w:lang w:val="nb-NO"/>
    </w:rPr>
  </w:style>
  <w:style w:type="paragraph" w:styleId="Brdtekst3">
    <w:name w:val="Body Text 3"/>
    <w:basedOn w:val="Normal"/>
    <w:semiHidden/>
    <w:pPr>
      <w:jc w:val="both"/>
    </w:pPr>
    <w:rPr>
      <w:sz w:val="26"/>
      <w:szCs w:val="26"/>
      <w:lang w:val="nb-NO"/>
    </w:rPr>
  </w:style>
  <w:style w:type="paragraph" w:styleId="Brdtekstinnrykk">
    <w:name w:val="Body Text Indent"/>
    <w:basedOn w:val="Normal"/>
    <w:semiHidden/>
    <w:pPr>
      <w:ind w:left="360"/>
    </w:pPr>
    <w:rPr>
      <w:lang w:val="nb-NO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styleId="INNH1">
    <w:name w:val="toc 1"/>
    <w:basedOn w:val="Normal"/>
    <w:next w:val="Normal"/>
    <w:autoRedefine/>
    <w:uiPriority w:val="39"/>
    <w:rsid w:val="00372DE4"/>
    <w:pPr>
      <w:spacing w:before="360"/>
    </w:pPr>
    <w:rPr>
      <w:rFonts w:ascii="Lucida Sans" w:hAnsi="Lucida Sans"/>
      <w:b/>
    </w:rPr>
  </w:style>
  <w:style w:type="paragraph" w:styleId="INNH2">
    <w:name w:val="toc 2"/>
    <w:basedOn w:val="Normal"/>
    <w:next w:val="Normal"/>
    <w:autoRedefine/>
    <w:uiPriority w:val="39"/>
    <w:rsid w:val="00372DE4"/>
    <w:pPr>
      <w:spacing w:before="240"/>
    </w:pPr>
    <w:rPr>
      <w:rFonts w:ascii="Lucida Sans" w:hAnsi="Lucida Sans"/>
      <w:b/>
      <w:szCs w:val="20"/>
    </w:rPr>
  </w:style>
  <w:style w:type="paragraph" w:styleId="INNH3">
    <w:name w:val="toc 3"/>
    <w:basedOn w:val="Normal"/>
    <w:next w:val="Normal"/>
    <w:autoRedefine/>
    <w:uiPriority w:val="39"/>
    <w:rsid w:val="00F70752"/>
    <w:pPr>
      <w:ind w:left="200"/>
    </w:pPr>
    <w:rPr>
      <w:szCs w:val="20"/>
    </w:rPr>
  </w:style>
  <w:style w:type="paragraph" w:styleId="INNH4">
    <w:name w:val="toc 4"/>
    <w:basedOn w:val="Normal"/>
    <w:next w:val="Normal"/>
    <w:autoRedefine/>
    <w:semiHidden/>
    <w:rsid w:val="00F70752"/>
    <w:pPr>
      <w:ind w:left="400"/>
    </w:pPr>
    <w:rPr>
      <w:szCs w:val="20"/>
    </w:rPr>
  </w:style>
  <w:style w:type="paragraph" w:styleId="INNH5">
    <w:name w:val="toc 5"/>
    <w:basedOn w:val="Normal"/>
    <w:next w:val="Normal"/>
    <w:autoRedefine/>
    <w:semiHidden/>
    <w:rsid w:val="00F70752"/>
    <w:pPr>
      <w:ind w:left="600"/>
    </w:pPr>
    <w:rPr>
      <w:szCs w:val="20"/>
    </w:rPr>
  </w:style>
  <w:style w:type="paragraph" w:styleId="INNH6">
    <w:name w:val="toc 6"/>
    <w:basedOn w:val="Normal"/>
    <w:next w:val="Normal"/>
    <w:autoRedefine/>
    <w:semiHidden/>
    <w:rsid w:val="00F70752"/>
    <w:pPr>
      <w:ind w:left="800"/>
    </w:pPr>
    <w:rPr>
      <w:szCs w:val="20"/>
    </w:rPr>
  </w:style>
  <w:style w:type="paragraph" w:styleId="INNH7">
    <w:name w:val="toc 7"/>
    <w:basedOn w:val="Normal"/>
    <w:next w:val="Normal"/>
    <w:autoRedefine/>
    <w:semiHidden/>
    <w:rsid w:val="00F70752"/>
    <w:pPr>
      <w:ind w:left="1000"/>
    </w:pPr>
    <w:rPr>
      <w:szCs w:val="20"/>
    </w:rPr>
  </w:style>
  <w:style w:type="paragraph" w:styleId="INNH8">
    <w:name w:val="toc 8"/>
    <w:basedOn w:val="Normal"/>
    <w:next w:val="Normal"/>
    <w:autoRedefine/>
    <w:semiHidden/>
    <w:rsid w:val="00F70752"/>
    <w:pPr>
      <w:ind w:left="1200"/>
    </w:pPr>
    <w:rPr>
      <w:szCs w:val="20"/>
    </w:rPr>
  </w:style>
  <w:style w:type="paragraph" w:styleId="INNH9">
    <w:name w:val="toc 9"/>
    <w:basedOn w:val="Normal"/>
    <w:next w:val="Normal"/>
    <w:autoRedefine/>
    <w:semiHidden/>
    <w:rsid w:val="00F70752"/>
    <w:pPr>
      <w:ind w:left="1400"/>
    </w:pPr>
    <w:rPr>
      <w:szCs w:val="20"/>
    </w:rPr>
  </w:style>
  <w:style w:type="paragraph" w:customStyle="1" w:styleId="Kolofontittel">
    <w:name w:val="Kolofontittel"/>
    <w:basedOn w:val="Normal"/>
    <w:link w:val="KolofontittelTegn"/>
    <w:qFormat/>
    <w:rsid w:val="00635FD3"/>
    <w:pPr>
      <w:spacing w:line="360" w:lineRule="auto"/>
    </w:pPr>
    <w:rPr>
      <w:rFonts w:ascii="Lucida Sans" w:hAnsi="Lucida Sans"/>
      <w:b/>
      <w:sz w:val="20"/>
      <w:szCs w:val="20"/>
      <w:lang w:val="nb-NO" w:bidi="en-US"/>
    </w:rPr>
  </w:style>
  <w:style w:type="character" w:customStyle="1" w:styleId="HovedtittelTegn">
    <w:name w:val="Hovedtittel Tegn"/>
    <w:link w:val="Hovedtittel"/>
    <w:rsid w:val="00635FD3"/>
    <w:rPr>
      <w:rFonts w:ascii="Lucida Sans" w:hAnsi="Lucida Sans" w:cs="Lucida Sans Unicode"/>
      <w:b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KolofontittelTegn">
    <w:name w:val="Kolofontittel Tegn"/>
    <w:link w:val="Kolofontittel"/>
    <w:rsid w:val="00635FD3"/>
    <w:rPr>
      <w:rFonts w:ascii="Lucida Sans" w:hAnsi="Lucida Sans"/>
      <w:b/>
      <w:lang w:eastAsia="en-US" w:bidi="en-US"/>
    </w:rPr>
  </w:style>
  <w:style w:type="character" w:customStyle="1" w:styleId="BobletekstTegn">
    <w:name w:val="Bobletekst Tegn"/>
    <w:link w:val="Bobletekst"/>
    <w:uiPriority w:val="99"/>
    <w:semiHidden/>
    <w:rsid w:val="00DD10E4"/>
    <w:rPr>
      <w:rFonts w:ascii="Tahoma" w:hAnsi="Tahoma" w:cs="Tahoma"/>
      <w:sz w:val="16"/>
      <w:szCs w:val="16"/>
      <w:lang w:val="en-GB" w:eastAsia="en-US"/>
    </w:rPr>
  </w:style>
  <w:style w:type="paragraph" w:customStyle="1" w:styleId="ea-paragraf">
    <w:name w:val="ea-paragraf"/>
    <w:basedOn w:val="Normal"/>
    <w:rsid w:val="00BD3B8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BD3B8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nb-NO" w:eastAsia="nb-NO"/>
    </w:rPr>
  </w:style>
  <w:style w:type="character" w:styleId="Merknadsreferanse">
    <w:name w:val="annotation reference"/>
    <w:uiPriority w:val="99"/>
    <w:semiHidden/>
    <w:unhideWhenUsed/>
    <w:rsid w:val="00D408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0835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D40835"/>
    <w:rPr>
      <w:rFonts w:ascii="Garamond" w:hAnsi="Garamond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08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40835"/>
    <w:rPr>
      <w:rFonts w:ascii="Garamond" w:hAnsi="Garamond"/>
      <w:b/>
      <w:bCs/>
      <w:lang w:val="en-GB" w:eastAsia="en-US"/>
    </w:rPr>
  </w:style>
  <w:style w:type="character" w:customStyle="1" w:styleId="TopptekstTegn">
    <w:name w:val="Topptekst Tegn"/>
    <w:link w:val="Topptekst"/>
    <w:uiPriority w:val="99"/>
    <w:rsid w:val="00D55800"/>
    <w:rPr>
      <w:rFonts w:ascii="Arial" w:hAnsi="Arial"/>
      <w:lang w:eastAsia="en-US"/>
    </w:rPr>
  </w:style>
  <w:style w:type="table" w:styleId="Tabellrutenett">
    <w:name w:val="Table Grid"/>
    <w:basedOn w:val="Vanligtabell"/>
    <w:uiPriority w:val="59"/>
    <w:rsid w:val="00AF421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E4"/>
    <w:pPr>
      <w:spacing w:line="312" w:lineRule="auto"/>
    </w:pPr>
    <w:rPr>
      <w:rFonts w:ascii="Garamond" w:hAnsi="Garamond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372DE4"/>
    <w:pPr>
      <w:outlineLvl w:val="0"/>
    </w:pPr>
    <w:rPr>
      <w:rFonts w:ascii="Lucida Sans" w:hAnsi="Lucida Sans"/>
      <w:b/>
      <w:kern w:val="2"/>
      <w:sz w:val="32"/>
    </w:rPr>
  </w:style>
  <w:style w:type="paragraph" w:styleId="Overskrift2">
    <w:name w:val="heading 2"/>
    <w:basedOn w:val="Normal"/>
    <w:next w:val="Normal"/>
    <w:qFormat/>
    <w:rsid w:val="00F70752"/>
    <w:pPr>
      <w:spacing w:line="360" w:lineRule="auto"/>
      <w:outlineLvl w:val="1"/>
    </w:pPr>
    <w:rPr>
      <w:rFonts w:ascii="Lucida Sans" w:hAnsi="Lucida Sans"/>
      <w:b/>
      <w:sz w:val="24"/>
    </w:rPr>
  </w:style>
  <w:style w:type="paragraph" w:styleId="Overskrift3">
    <w:name w:val="heading 3"/>
    <w:basedOn w:val="Overskrift2"/>
    <w:next w:val="Normal"/>
    <w:qFormat/>
    <w:rsid w:val="00372DE4"/>
    <w:pPr>
      <w:outlineLvl w:val="2"/>
    </w:pPr>
    <w:rPr>
      <w:sz w:val="2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lang w:val="nn-NO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b/>
      <w:bCs/>
      <w:sz w:val="26"/>
      <w:szCs w:val="26"/>
      <w:lang w:val="nb-NO"/>
    </w:rPr>
  </w:style>
  <w:style w:type="paragraph" w:styleId="Overskrift7">
    <w:name w:val="heading 7"/>
    <w:basedOn w:val="Normal"/>
    <w:next w:val="Normal"/>
    <w:qFormat/>
    <w:pPr>
      <w:keepNext/>
      <w:numPr>
        <w:numId w:val="13"/>
      </w:numPr>
      <w:tabs>
        <w:tab w:val="clear" w:pos="1080"/>
        <w:tab w:val="num" w:pos="0"/>
      </w:tabs>
      <w:ind w:hanging="1080"/>
      <w:jc w:val="both"/>
      <w:outlineLvl w:val="6"/>
    </w:pPr>
    <w:rPr>
      <w:b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0"/>
      <w:lang w:val="nb-NO"/>
    </w:rPr>
  </w:style>
  <w:style w:type="paragraph" w:styleId="Brdtekst">
    <w:name w:val="Body Text"/>
    <w:basedOn w:val="Normal"/>
    <w:semiHidden/>
    <w:rPr>
      <w:b/>
      <w:bCs/>
      <w:lang w:val="nb-NO"/>
    </w:rPr>
  </w:style>
  <w:style w:type="paragraph" w:customStyle="1" w:styleId="Ingress">
    <w:name w:val="Ingress"/>
    <w:basedOn w:val="Normal"/>
    <w:rsid w:val="00BC57B9"/>
    <w:rPr>
      <w:rFonts w:ascii="Lucida Sans" w:hAnsi="Lucida Sans"/>
      <w:kern w:val="2"/>
      <w:sz w:val="28"/>
    </w:rPr>
  </w:style>
  <w:style w:type="paragraph" w:customStyle="1" w:styleId="Bildetekst1">
    <w:name w:val="Bildetekst1"/>
    <w:basedOn w:val="Normal"/>
    <w:rsid w:val="00BC57B9"/>
    <w:pPr>
      <w:spacing w:before="120" w:line="360" w:lineRule="auto"/>
    </w:pPr>
    <w:rPr>
      <w:rFonts w:ascii="Lucida Sans" w:hAnsi="Lucida Sans"/>
      <w:i/>
      <w:sz w:val="16"/>
    </w:rPr>
  </w:style>
  <w:style w:type="paragraph" w:customStyle="1" w:styleId="Hovedtittel">
    <w:name w:val="Hovedtittel"/>
    <w:basedOn w:val="Normal"/>
    <w:link w:val="HovedtittelTegn"/>
    <w:qFormat/>
    <w:rsid w:val="00635FD3"/>
    <w:rPr>
      <w:rFonts w:ascii="Lucida Sans" w:hAnsi="Lucida Sans" w:cs="Lucida Sans Unicode"/>
      <w:b/>
      <w:sz w:val="32"/>
      <w:szCs w:val="32"/>
      <w:lang w:val="nb-NO"/>
    </w:rPr>
  </w:style>
  <w:style w:type="character" w:styleId="Hyperkobling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jc w:val="both"/>
    </w:pPr>
    <w:rPr>
      <w:lang w:val="nb-NO"/>
    </w:rPr>
  </w:style>
  <w:style w:type="paragraph" w:styleId="Brdtekst3">
    <w:name w:val="Body Text 3"/>
    <w:basedOn w:val="Normal"/>
    <w:semiHidden/>
    <w:pPr>
      <w:jc w:val="both"/>
    </w:pPr>
    <w:rPr>
      <w:sz w:val="26"/>
      <w:szCs w:val="26"/>
      <w:lang w:val="nb-NO"/>
    </w:rPr>
  </w:style>
  <w:style w:type="paragraph" w:styleId="Brdtekstinnrykk">
    <w:name w:val="Body Text Indent"/>
    <w:basedOn w:val="Normal"/>
    <w:semiHidden/>
    <w:pPr>
      <w:ind w:left="360"/>
    </w:pPr>
    <w:rPr>
      <w:lang w:val="nb-NO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styleId="INNH1">
    <w:name w:val="toc 1"/>
    <w:basedOn w:val="Normal"/>
    <w:next w:val="Normal"/>
    <w:autoRedefine/>
    <w:uiPriority w:val="39"/>
    <w:rsid w:val="00372DE4"/>
    <w:pPr>
      <w:spacing w:before="360"/>
    </w:pPr>
    <w:rPr>
      <w:rFonts w:ascii="Lucida Sans" w:hAnsi="Lucida Sans"/>
      <w:b/>
    </w:rPr>
  </w:style>
  <w:style w:type="paragraph" w:styleId="INNH2">
    <w:name w:val="toc 2"/>
    <w:basedOn w:val="Normal"/>
    <w:next w:val="Normal"/>
    <w:autoRedefine/>
    <w:uiPriority w:val="39"/>
    <w:rsid w:val="00372DE4"/>
    <w:pPr>
      <w:spacing w:before="240"/>
    </w:pPr>
    <w:rPr>
      <w:rFonts w:ascii="Lucida Sans" w:hAnsi="Lucida Sans"/>
      <w:b/>
      <w:szCs w:val="20"/>
    </w:rPr>
  </w:style>
  <w:style w:type="paragraph" w:styleId="INNH3">
    <w:name w:val="toc 3"/>
    <w:basedOn w:val="Normal"/>
    <w:next w:val="Normal"/>
    <w:autoRedefine/>
    <w:uiPriority w:val="39"/>
    <w:rsid w:val="00F70752"/>
    <w:pPr>
      <w:ind w:left="200"/>
    </w:pPr>
    <w:rPr>
      <w:szCs w:val="20"/>
    </w:rPr>
  </w:style>
  <w:style w:type="paragraph" w:styleId="INNH4">
    <w:name w:val="toc 4"/>
    <w:basedOn w:val="Normal"/>
    <w:next w:val="Normal"/>
    <w:autoRedefine/>
    <w:semiHidden/>
    <w:rsid w:val="00F70752"/>
    <w:pPr>
      <w:ind w:left="400"/>
    </w:pPr>
    <w:rPr>
      <w:szCs w:val="20"/>
    </w:rPr>
  </w:style>
  <w:style w:type="paragraph" w:styleId="INNH5">
    <w:name w:val="toc 5"/>
    <w:basedOn w:val="Normal"/>
    <w:next w:val="Normal"/>
    <w:autoRedefine/>
    <w:semiHidden/>
    <w:rsid w:val="00F70752"/>
    <w:pPr>
      <w:ind w:left="600"/>
    </w:pPr>
    <w:rPr>
      <w:szCs w:val="20"/>
    </w:rPr>
  </w:style>
  <w:style w:type="paragraph" w:styleId="INNH6">
    <w:name w:val="toc 6"/>
    <w:basedOn w:val="Normal"/>
    <w:next w:val="Normal"/>
    <w:autoRedefine/>
    <w:semiHidden/>
    <w:rsid w:val="00F70752"/>
    <w:pPr>
      <w:ind w:left="800"/>
    </w:pPr>
    <w:rPr>
      <w:szCs w:val="20"/>
    </w:rPr>
  </w:style>
  <w:style w:type="paragraph" w:styleId="INNH7">
    <w:name w:val="toc 7"/>
    <w:basedOn w:val="Normal"/>
    <w:next w:val="Normal"/>
    <w:autoRedefine/>
    <w:semiHidden/>
    <w:rsid w:val="00F70752"/>
    <w:pPr>
      <w:ind w:left="1000"/>
    </w:pPr>
    <w:rPr>
      <w:szCs w:val="20"/>
    </w:rPr>
  </w:style>
  <w:style w:type="paragraph" w:styleId="INNH8">
    <w:name w:val="toc 8"/>
    <w:basedOn w:val="Normal"/>
    <w:next w:val="Normal"/>
    <w:autoRedefine/>
    <w:semiHidden/>
    <w:rsid w:val="00F70752"/>
    <w:pPr>
      <w:ind w:left="1200"/>
    </w:pPr>
    <w:rPr>
      <w:szCs w:val="20"/>
    </w:rPr>
  </w:style>
  <w:style w:type="paragraph" w:styleId="INNH9">
    <w:name w:val="toc 9"/>
    <w:basedOn w:val="Normal"/>
    <w:next w:val="Normal"/>
    <w:autoRedefine/>
    <w:semiHidden/>
    <w:rsid w:val="00F70752"/>
    <w:pPr>
      <w:ind w:left="1400"/>
    </w:pPr>
    <w:rPr>
      <w:szCs w:val="20"/>
    </w:rPr>
  </w:style>
  <w:style w:type="paragraph" w:customStyle="1" w:styleId="Kolofontittel">
    <w:name w:val="Kolofontittel"/>
    <w:basedOn w:val="Normal"/>
    <w:link w:val="KolofontittelTegn"/>
    <w:qFormat/>
    <w:rsid w:val="00635FD3"/>
    <w:pPr>
      <w:spacing w:line="360" w:lineRule="auto"/>
    </w:pPr>
    <w:rPr>
      <w:rFonts w:ascii="Lucida Sans" w:hAnsi="Lucida Sans"/>
      <w:b/>
      <w:sz w:val="20"/>
      <w:szCs w:val="20"/>
      <w:lang w:val="nb-NO" w:bidi="en-US"/>
    </w:rPr>
  </w:style>
  <w:style w:type="character" w:customStyle="1" w:styleId="HovedtittelTegn">
    <w:name w:val="Hovedtittel Tegn"/>
    <w:link w:val="Hovedtittel"/>
    <w:rsid w:val="00635FD3"/>
    <w:rPr>
      <w:rFonts w:ascii="Lucida Sans" w:hAnsi="Lucida Sans" w:cs="Lucida Sans Unicode"/>
      <w:b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10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KolofontittelTegn">
    <w:name w:val="Kolofontittel Tegn"/>
    <w:link w:val="Kolofontittel"/>
    <w:rsid w:val="00635FD3"/>
    <w:rPr>
      <w:rFonts w:ascii="Lucida Sans" w:hAnsi="Lucida Sans"/>
      <w:b/>
      <w:lang w:eastAsia="en-US" w:bidi="en-US"/>
    </w:rPr>
  </w:style>
  <w:style w:type="character" w:customStyle="1" w:styleId="BobletekstTegn">
    <w:name w:val="Bobletekst Tegn"/>
    <w:link w:val="Bobletekst"/>
    <w:uiPriority w:val="99"/>
    <w:semiHidden/>
    <w:rsid w:val="00DD10E4"/>
    <w:rPr>
      <w:rFonts w:ascii="Tahoma" w:hAnsi="Tahoma" w:cs="Tahoma"/>
      <w:sz w:val="16"/>
      <w:szCs w:val="16"/>
      <w:lang w:val="en-GB" w:eastAsia="en-US"/>
    </w:rPr>
  </w:style>
  <w:style w:type="paragraph" w:customStyle="1" w:styleId="ea-paragraf">
    <w:name w:val="ea-paragraf"/>
    <w:basedOn w:val="Normal"/>
    <w:rsid w:val="00BD3B8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BD3B8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nb-NO" w:eastAsia="nb-NO"/>
    </w:rPr>
  </w:style>
  <w:style w:type="character" w:styleId="Merknadsreferanse">
    <w:name w:val="annotation reference"/>
    <w:uiPriority w:val="99"/>
    <w:semiHidden/>
    <w:unhideWhenUsed/>
    <w:rsid w:val="00D408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0835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D40835"/>
    <w:rPr>
      <w:rFonts w:ascii="Garamond" w:hAnsi="Garamond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083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40835"/>
    <w:rPr>
      <w:rFonts w:ascii="Garamond" w:hAnsi="Garamond"/>
      <w:b/>
      <w:bCs/>
      <w:lang w:val="en-GB" w:eastAsia="en-US"/>
    </w:rPr>
  </w:style>
  <w:style w:type="character" w:customStyle="1" w:styleId="TopptekstTegn">
    <w:name w:val="Topptekst Tegn"/>
    <w:link w:val="Topptekst"/>
    <w:uiPriority w:val="99"/>
    <w:rsid w:val="00D55800"/>
    <w:rPr>
      <w:rFonts w:ascii="Arial" w:hAnsi="Arial"/>
      <w:lang w:eastAsia="en-US"/>
    </w:rPr>
  </w:style>
  <w:style w:type="table" w:styleId="Tabellrutenett">
    <w:name w:val="Table Grid"/>
    <w:basedOn w:val="Vanligtabell"/>
    <w:uiPriority w:val="59"/>
    <w:rsid w:val="00AF421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hf-ingeh\Lokale%20innstillinger\Temporary%20Internet%20Files\Content.Outlook\9SZ6YBOJ\FHF%20rapport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93BA9A8ABDE46B1412439F8AD1CA9" ma:contentTypeVersion="10" ma:contentTypeDescription="Opprett et nytt dokument." ma:contentTypeScope="" ma:versionID="a8f02c90b99ff07047d4bcdd1b2a9fae">
  <xsd:schema xmlns:xsd="http://www.w3.org/2001/XMLSchema" xmlns:xs="http://www.w3.org/2001/XMLSchema" xmlns:p="http://schemas.microsoft.com/office/2006/metadata/properties" xmlns:ns2="6cdccf69-9d95-4cc9-a9ec-c897674edadd" xmlns:ns3="5869568e-efb3-455d-ba02-652b15a1ff78" targetNamespace="http://schemas.microsoft.com/office/2006/metadata/properties" ma:root="true" ma:fieldsID="6e621ad68eb645f824653dfd3e32217d" ns2:_="" ns3:_="">
    <xsd:import namespace="6cdccf69-9d95-4cc9-a9ec-c897674edadd"/>
    <xsd:import namespace="5869568e-efb3-455d-ba02-652b15a1f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ccf69-9d95-4cc9-a9ec-c897674ed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568e-efb3-455d-ba02-652b15a1f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490A7-AB82-48D6-8098-5152A3324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33B67-B3B7-4609-B4E6-E4D0B9F6C476}"/>
</file>

<file path=customXml/itemProps3.xml><?xml version="1.0" encoding="utf-8"?>
<ds:datastoreItem xmlns:ds="http://schemas.openxmlformats.org/officeDocument/2006/customXml" ds:itemID="{5A4D2DD6-B49E-42AA-92E7-38DBFD9AA2B2}"/>
</file>

<file path=customXml/itemProps4.xml><?xml version="1.0" encoding="utf-8"?>
<ds:datastoreItem xmlns:ds="http://schemas.openxmlformats.org/officeDocument/2006/customXml" ds:itemID="{5CB50D45-5BEB-4326-AC69-BA6DE63FCF5D}"/>
</file>

<file path=docProps/app.xml><?xml version="1.0" encoding="utf-8"?>
<Properties xmlns="http://schemas.openxmlformats.org/officeDocument/2006/extended-properties" xmlns:vt="http://schemas.openxmlformats.org/officeDocument/2006/docPropsVTypes">
  <Template>FHF rapportmal</Template>
  <TotalTime>13</TotalTime>
  <Pages>1</Pages>
  <Words>147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FHF-rapport</vt:lpstr>
      <vt:lpstr>FHF-rapport</vt:lpstr>
    </vt:vector>
  </TitlesOfParts>
  <Company>Havforskningsinstituttet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FHF-rapport</dc:title>
  <dc:creator>fhf-ingeh</dc:creator>
  <cp:lastModifiedBy>Cecilie Bakken</cp:lastModifiedBy>
  <cp:revision>4</cp:revision>
  <cp:lastPrinted>2013-09-13T08:39:00Z</cp:lastPrinted>
  <dcterms:created xsi:type="dcterms:W3CDTF">2013-09-17T08:03:00Z</dcterms:created>
  <dcterms:modified xsi:type="dcterms:W3CDTF">2013-09-17T08:15:00Z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0x0101000A393BA9A8ABDE46B1412439F8AD1CA9</vt:lpwstr>
  </property>
</Properties>
</file>