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524" w:rsidRPr="00510B68" w:rsidRDefault="005B0524" w:rsidP="005B0524">
      <w:pPr>
        <w:spacing w:after="0" w:line="240" w:lineRule="auto"/>
        <w:rPr>
          <w:rFonts w:eastAsiaTheme="minorEastAsia" w:cs="Tahoma"/>
          <w:b/>
          <w:bCs/>
          <w:color w:val="0070C0"/>
          <w:sz w:val="32"/>
          <w:szCs w:val="32"/>
        </w:rPr>
      </w:pPr>
      <w:r w:rsidRPr="00510B68">
        <w:rPr>
          <w:rFonts w:eastAsiaTheme="minorEastAsia" w:cs="Tahoma"/>
          <w:b/>
          <w:bCs/>
          <w:color w:val="0070C0"/>
          <w:sz w:val="32"/>
          <w:szCs w:val="32"/>
        </w:rPr>
        <w:t xml:space="preserve">Fiskeri- og havbruksnæringens </w:t>
      </w:r>
      <w:r w:rsidR="00EC0A31" w:rsidRPr="00510B68">
        <w:rPr>
          <w:rFonts w:eastAsiaTheme="minorEastAsia" w:cs="Tahoma"/>
          <w:b/>
          <w:bCs/>
          <w:color w:val="0070C0"/>
          <w:sz w:val="32"/>
          <w:szCs w:val="32"/>
        </w:rPr>
        <w:t>forskningsfond</w:t>
      </w:r>
      <w:r w:rsidR="004041A6">
        <w:rPr>
          <w:rFonts w:eastAsiaTheme="minorEastAsia" w:cs="Tahoma"/>
          <w:b/>
          <w:bCs/>
          <w:color w:val="0070C0"/>
          <w:sz w:val="32"/>
          <w:szCs w:val="32"/>
        </w:rPr>
        <w:t xml:space="preserve"> (FHF)</w:t>
      </w:r>
      <w:r w:rsidRPr="00510B68">
        <w:rPr>
          <w:rFonts w:eastAsiaTheme="minorEastAsia" w:cs="Tahoma"/>
          <w:b/>
          <w:bCs/>
          <w:color w:val="0070C0"/>
          <w:sz w:val="32"/>
          <w:szCs w:val="32"/>
        </w:rPr>
        <w:t xml:space="preserve"> lyser ut inntil </w:t>
      </w:r>
    </w:p>
    <w:p w:rsidR="00D60250" w:rsidRPr="00510B68" w:rsidRDefault="00A95F1C" w:rsidP="005B0524">
      <w:pPr>
        <w:spacing w:after="0" w:line="240" w:lineRule="auto"/>
        <w:rPr>
          <w:rFonts w:eastAsiaTheme="minorEastAsia" w:hAnsi="Calibri"/>
          <w:b/>
          <w:bCs/>
          <w:color w:val="0070C0"/>
          <w:kern w:val="24"/>
          <w:sz w:val="32"/>
          <w:szCs w:val="32"/>
        </w:rPr>
      </w:pPr>
      <w:r w:rsidRPr="00510B68">
        <w:rPr>
          <w:rFonts w:eastAsiaTheme="minorEastAsia" w:cs="Tahoma"/>
          <w:b/>
          <w:bCs/>
          <w:color w:val="0070C0"/>
          <w:sz w:val="32"/>
          <w:szCs w:val="32"/>
        </w:rPr>
        <w:t>8</w:t>
      </w:r>
      <w:r w:rsidR="005B0524" w:rsidRPr="00510B68">
        <w:rPr>
          <w:rFonts w:eastAsiaTheme="minorEastAsia" w:cs="Tahoma"/>
          <w:b/>
          <w:bCs/>
          <w:color w:val="0070C0"/>
          <w:sz w:val="32"/>
          <w:szCs w:val="32"/>
        </w:rPr>
        <w:t xml:space="preserve">,0 mill. kr </w:t>
      </w:r>
      <w:r w:rsidR="00217B88" w:rsidRPr="00510B68">
        <w:rPr>
          <w:rFonts w:eastAsiaTheme="minorEastAsia" w:cs="Tahoma"/>
          <w:b/>
          <w:bCs/>
          <w:color w:val="0070C0"/>
          <w:sz w:val="32"/>
          <w:szCs w:val="32"/>
        </w:rPr>
        <w:t>til:</w:t>
      </w:r>
      <w:r w:rsidR="00EC0A31" w:rsidRPr="00510B68">
        <w:rPr>
          <w:rFonts w:eastAsiaTheme="minorEastAsia" w:cs="Tahoma"/>
          <w:b/>
          <w:bCs/>
          <w:color w:val="0070C0"/>
          <w:sz w:val="32"/>
          <w:szCs w:val="32"/>
        </w:rPr>
        <w:t xml:space="preserve"> </w:t>
      </w:r>
      <w:r w:rsidR="005B0524" w:rsidRPr="00510B68">
        <w:rPr>
          <w:rFonts w:eastAsiaTheme="minorEastAsia" w:hAnsi="Calibri"/>
          <w:b/>
          <w:bCs/>
          <w:color w:val="0070C0"/>
          <w:kern w:val="24"/>
          <w:sz w:val="32"/>
          <w:szCs w:val="32"/>
        </w:rPr>
        <w:t>«</w:t>
      </w:r>
      <w:r w:rsidR="00D60250" w:rsidRPr="00510B68">
        <w:rPr>
          <w:b/>
          <w:color w:val="2E74B5" w:themeColor="accent1" w:themeShade="BF"/>
          <w:sz w:val="32"/>
          <w:szCs w:val="32"/>
        </w:rPr>
        <w:t>Utvikling av tekn</w:t>
      </w:r>
      <w:r w:rsidR="001067B1" w:rsidRPr="00510B68">
        <w:rPr>
          <w:b/>
          <w:color w:val="2E74B5" w:themeColor="accent1" w:themeShade="BF"/>
          <w:sz w:val="32"/>
          <w:szCs w:val="32"/>
        </w:rPr>
        <w:t xml:space="preserve">ologi for </w:t>
      </w:r>
      <w:r w:rsidRPr="00510B68">
        <w:rPr>
          <w:b/>
          <w:color w:val="2E74B5" w:themeColor="accent1" w:themeShade="BF"/>
          <w:sz w:val="32"/>
          <w:szCs w:val="32"/>
        </w:rPr>
        <w:t>fremtidens klippfisklinje</w:t>
      </w:r>
      <w:r w:rsidR="00D60250" w:rsidRPr="00510B68">
        <w:rPr>
          <w:b/>
          <w:color w:val="2E74B5" w:themeColor="accent1" w:themeShade="BF"/>
          <w:sz w:val="32"/>
          <w:szCs w:val="32"/>
        </w:rPr>
        <w:t>»</w:t>
      </w:r>
      <w:r w:rsidR="00D60250" w:rsidRPr="00510B68">
        <w:rPr>
          <w:rFonts w:eastAsiaTheme="minorEastAsia" w:hAnsi="Calibri"/>
          <w:b/>
          <w:bCs/>
          <w:color w:val="2E74B5" w:themeColor="accent1" w:themeShade="BF"/>
          <w:kern w:val="24"/>
          <w:sz w:val="32"/>
          <w:szCs w:val="32"/>
        </w:rPr>
        <w:t xml:space="preserve"> </w:t>
      </w:r>
    </w:p>
    <w:p w:rsidR="005B0524" w:rsidRDefault="005B0524" w:rsidP="005B0524">
      <w:pPr>
        <w:spacing w:after="0" w:line="240" w:lineRule="auto"/>
        <w:rPr>
          <w:rFonts w:eastAsiaTheme="minorEastAsia" w:cs="Tahoma"/>
        </w:rPr>
      </w:pPr>
    </w:p>
    <w:p w:rsidR="00510B68" w:rsidRPr="008178DB" w:rsidRDefault="00510B68" w:rsidP="005B0524">
      <w:pPr>
        <w:spacing w:after="0" w:line="240" w:lineRule="auto"/>
        <w:rPr>
          <w:rFonts w:eastAsiaTheme="minorEastAsia" w:cs="Tahoma"/>
        </w:rPr>
      </w:pPr>
    </w:p>
    <w:p w:rsidR="005B0524" w:rsidRPr="00780F0A" w:rsidRDefault="005B0524" w:rsidP="00276D26">
      <w:pPr>
        <w:spacing w:after="0" w:line="240" w:lineRule="auto"/>
        <w:jc w:val="both"/>
        <w:rPr>
          <w:rFonts w:eastAsiaTheme="minorEastAsia" w:cs="Tahoma"/>
          <w:b/>
          <w:bCs/>
          <w:color w:val="262626"/>
          <w:sz w:val="24"/>
          <w:szCs w:val="24"/>
        </w:rPr>
      </w:pPr>
      <w:r w:rsidRPr="00780F0A">
        <w:rPr>
          <w:rFonts w:eastAsiaTheme="minorEastAsia" w:cs="Lucida Sans"/>
          <w:sz w:val="24"/>
          <w:szCs w:val="24"/>
        </w:rPr>
        <w:t>Fiskeri- og havbruksnæringens forskningsfond (FHF)</w:t>
      </w:r>
      <w:r w:rsidR="00EC0A31" w:rsidRPr="00780F0A">
        <w:rPr>
          <w:rFonts w:eastAsiaTheme="minorEastAsia" w:cs="Lucida Sans"/>
          <w:sz w:val="24"/>
          <w:szCs w:val="24"/>
        </w:rPr>
        <w:t>,</w:t>
      </w:r>
      <w:r w:rsidRPr="00780F0A">
        <w:rPr>
          <w:rFonts w:eastAsiaTheme="minorEastAsia" w:cs="Lucida Sans"/>
          <w:sz w:val="24"/>
          <w:szCs w:val="24"/>
        </w:rPr>
        <w:t xml:space="preserve"> lyser ut inntil </w:t>
      </w:r>
      <w:r w:rsidR="00A95F1C">
        <w:rPr>
          <w:rFonts w:eastAsiaTheme="minorEastAsia" w:cs="Lucida Sans"/>
          <w:sz w:val="24"/>
          <w:szCs w:val="24"/>
        </w:rPr>
        <w:t>8</w:t>
      </w:r>
      <w:r w:rsidRPr="00780F0A">
        <w:rPr>
          <w:rFonts w:eastAsiaTheme="minorEastAsia" w:cs="Lucida Sans"/>
          <w:sz w:val="24"/>
          <w:szCs w:val="24"/>
        </w:rPr>
        <w:t xml:space="preserve">,0 mill. kr til </w:t>
      </w:r>
      <w:r w:rsidRPr="00780F0A">
        <w:rPr>
          <w:rFonts w:eastAsiaTheme="minorEastAsia" w:cs="Tahoma"/>
          <w:bCs/>
          <w:sz w:val="24"/>
          <w:szCs w:val="24"/>
        </w:rPr>
        <w:t>implementering av FoU</w:t>
      </w:r>
      <w:r w:rsidRPr="00780F0A">
        <w:rPr>
          <w:rFonts w:eastAsiaTheme="minorEastAsia" w:cs="Lucida Sans"/>
          <w:sz w:val="24"/>
          <w:szCs w:val="24"/>
        </w:rPr>
        <w:t xml:space="preserve"> innenfor </w:t>
      </w:r>
      <w:proofErr w:type="spellStart"/>
      <w:r w:rsidRPr="00780F0A">
        <w:rPr>
          <w:rFonts w:eastAsiaTheme="minorEastAsia" w:cs="Lucida Sans"/>
          <w:sz w:val="24"/>
          <w:szCs w:val="24"/>
        </w:rPr>
        <w:t>FHFs</w:t>
      </w:r>
      <w:proofErr w:type="spellEnd"/>
      <w:r w:rsidRPr="00780F0A">
        <w:rPr>
          <w:rFonts w:eastAsiaTheme="minorEastAsia" w:cs="Lucida Sans"/>
          <w:sz w:val="24"/>
          <w:szCs w:val="24"/>
        </w:rPr>
        <w:t xml:space="preserve"> «Prosjekt i Bedrift»-ordning (PIB).  </w:t>
      </w:r>
    </w:p>
    <w:p w:rsidR="00EC0A31" w:rsidRPr="00780F0A" w:rsidRDefault="00EC0A31" w:rsidP="005B0524">
      <w:pPr>
        <w:spacing w:after="0" w:line="240" w:lineRule="auto"/>
        <w:rPr>
          <w:rFonts w:eastAsiaTheme="minorEastAsia" w:cs="Lucida Sans"/>
          <w:sz w:val="24"/>
          <w:szCs w:val="24"/>
        </w:rPr>
      </w:pPr>
    </w:p>
    <w:p w:rsidR="00A11A38" w:rsidRDefault="005B0524" w:rsidP="004041A6">
      <w:pPr>
        <w:spacing w:after="0" w:line="240" w:lineRule="auto"/>
        <w:jc w:val="both"/>
        <w:rPr>
          <w:rFonts w:eastAsiaTheme="minorEastAsia" w:cs="Lucida Sans"/>
          <w:sz w:val="24"/>
          <w:szCs w:val="24"/>
        </w:rPr>
      </w:pPr>
      <w:r w:rsidRPr="00780F0A">
        <w:rPr>
          <w:rFonts w:eastAsiaTheme="minorEastAsia" w:cs="Lucida Sans"/>
          <w:sz w:val="24"/>
          <w:szCs w:val="24"/>
        </w:rPr>
        <w:t xml:space="preserve">Utlysningen </w:t>
      </w:r>
      <w:r w:rsidR="003C6FAA" w:rsidRPr="00780F0A">
        <w:rPr>
          <w:rFonts w:eastAsiaTheme="minorEastAsia" w:cs="Lucida Sans"/>
          <w:sz w:val="24"/>
          <w:szCs w:val="24"/>
        </w:rPr>
        <w:t xml:space="preserve">er en del av FHF sin </w:t>
      </w:r>
      <w:r w:rsidR="001067B1" w:rsidRPr="00780F0A">
        <w:rPr>
          <w:rFonts w:eastAsiaTheme="minorEastAsia" w:cs="Lucida Sans"/>
          <w:sz w:val="24"/>
          <w:szCs w:val="24"/>
        </w:rPr>
        <w:t xml:space="preserve">strategiske satsing innen utvikling av </w:t>
      </w:r>
      <w:r w:rsidR="00FD41EA" w:rsidRPr="00780F0A">
        <w:rPr>
          <w:rFonts w:eastAsiaTheme="minorEastAsia" w:cs="Lucida Sans"/>
          <w:sz w:val="24"/>
          <w:szCs w:val="24"/>
        </w:rPr>
        <w:t>«F</w:t>
      </w:r>
      <w:r w:rsidR="001067B1" w:rsidRPr="00780F0A">
        <w:rPr>
          <w:rFonts w:eastAsiaTheme="minorEastAsia" w:cs="Lucida Sans"/>
          <w:sz w:val="24"/>
          <w:szCs w:val="24"/>
        </w:rPr>
        <w:t>remtidens klippfisklinje</w:t>
      </w:r>
      <w:r w:rsidR="00FD41EA" w:rsidRPr="00780F0A">
        <w:rPr>
          <w:rFonts w:eastAsiaTheme="minorEastAsia" w:cs="Lucida Sans"/>
          <w:sz w:val="24"/>
          <w:szCs w:val="24"/>
        </w:rPr>
        <w:t>»</w:t>
      </w:r>
      <w:r w:rsidR="004041A6">
        <w:rPr>
          <w:rFonts w:eastAsiaTheme="minorEastAsia" w:cs="Lucida Sans"/>
          <w:sz w:val="24"/>
          <w:szCs w:val="24"/>
        </w:rPr>
        <w:t xml:space="preserve"> med følgende </w:t>
      </w:r>
      <w:r w:rsidR="00426C3F">
        <w:rPr>
          <w:rFonts w:eastAsiaTheme="minorEastAsia" w:cs="Lucida Sans"/>
          <w:sz w:val="24"/>
          <w:szCs w:val="24"/>
        </w:rPr>
        <w:t>tema</w:t>
      </w:r>
      <w:r w:rsidR="004041A6">
        <w:rPr>
          <w:rFonts w:eastAsiaTheme="minorEastAsia" w:cs="Lucida Sans"/>
          <w:sz w:val="24"/>
          <w:szCs w:val="24"/>
        </w:rPr>
        <w:t>:</w:t>
      </w:r>
      <w:r w:rsidR="00A154EA" w:rsidRPr="00780F0A">
        <w:rPr>
          <w:rFonts w:eastAsiaTheme="minorEastAsia" w:cs="Lucida Sans"/>
          <w:sz w:val="24"/>
          <w:szCs w:val="24"/>
        </w:rPr>
        <w:t xml:space="preserve"> </w:t>
      </w:r>
    </w:p>
    <w:p w:rsidR="004041A6" w:rsidRDefault="004041A6" w:rsidP="003C6FAA">
      <w:pPr>
        <w:spacing w:after="0" w:line="240" w:lineRule="auto"/>
        <w:rPr>
          <w:rFonts w:eastAsiaTheme="minorEastAsia" w:cs="Lucida Sans"/>
          <w:sz w:val="24"/>
          <w:szCs w:val="24"/>
        </w:rPr>
      </w:pPr>
    </w:p>
    <w:p w:rsidR="004041A6" w:rsidRPr="004041A6" w:rsidRDefault="004041A6" w:rsidP="004041A6">
      <w:pPr>
        <w:pStyle w:val="Listeavsnitt"/>
        <w:numPr>
          <w:ilvl w:val="0"/>
          <w:numId w:val="7"/>
        </w:numPr>
        <w:spacing w:after="0" w:line="240" w:lineRule="auto"/>
        <w:rPr>
          <w:rFonts w:eastAsiaTheme="minorEastAsia" w:cs="Lucida Sans"/>
          <w:sz w:val="24"/>
          <w:szCs w:val="24"/>
        </w:rPr>
      </w:pPr>
      <w:r w:rsidRPr="004041A6">
        <w:rPr>
          <w:rFonts w:eastAsiaTheme="minorEastAsia" w:cs="Lucida Sans"/>
          <w:sz w:val="24"/>
          <w:szCs w:val="24"/>
        </w:rPr>
        <w:t>Utvikling av teknologi for automatisk kutting av flekket klippfisk</w:t>
      </w:r>
      <w:r>
        <w:rPr>
          <w:rFonts w:eastAsiaTheme="minorEastAsia" w:cs="Lucida Sans"/>
          <w:sz w:val="24"/>
          <w:szCs w:val="24"/>
        </w:rPr>
        <w:t>.</w:t>
      </w:r>
    </w:p>
    <w:p w:rsidR="004041A6" w:rsidRPr="004041A6" w:rsidRDefault="007E6E7F" w:rsidP="004041A6">
      <w:pPr>
        <w:pStyle w:val="Listeavsnitt"/>
        <w:numPr>
          <w:ilvl w:val="0"/>
          <w:numId w:val="7"/>
        </w:numPr>
        <w:spacing w:after="0" w:line="240" w:lineRule="auto"/>
        <w:rPr>
          <w:rFonts w:eastAsiaTheme="minorEastAsia" w:cs="Lucida Sans"/>
          <w:sz w:val="24"/>
          <w:szCs w:val="24"/>
        </w:rPr>
      </w:pPr>
      <w:r w:rsidRPr="004041A6">
        <w:rPr>
          <w:rFonts w:eastAsiaTheme="minorEastAsia" w:cs="Lucida Sans"/>
          <w:bCs/>
          <w:sz w:val="24"/>
          <w:szCs w:val="24"/>
        </w:rPr>
        <w:t>Teknologi utvikling for full skalla</w:t>
      </w:r>
      <w:r w:rsidR="000837FE" w:rsidRPr="004041A6">
        <w:rPr>
          <w:rFonts w:eastAsiaTheme="minorEastAsia" w:cs="Lucida Sans"/>
          <w:bCs/>
          <w:sz w:val="24"/>
          <w:szCs w:val="24"/>
        </w:rPr>
        <w:t xml:space="preserve"> testing</w:t>
      </w:r>
      <w:r w:rsidRPr="004041A6">
        <w:rPr>
          <w:rFonts w:eastAsiaTheme="minorEastAsia" w:cs="Lucida Sans"/>
          <w:bCs/>
          <w:sz w:val="24"/>
          <w:szCs w:val="24"/>
        </w:rPr>
        <w:t xml:space="preserve"> og full automatisert produksjon av</w:t>
      </w:r>
      <w:r w:rsidR="002B133B" w:rsidRPr="004041A6">
        <w:rPr>
          <w:rFonts w:eastAsiaTheme="minorEastAsia" w:cs="Lucida Sans"/>
          <w:bCs/>
          <w:sz w:val="24"/>
          <w:szCs w:val="24"/>
        </w:rPr>
        <w:t xml:space="preserve"> utvann</w:t>
      </w:r>
      <w:r w:rsidR="00B43B55" w:rsidRPr="004041A6">
        <w:rPr>
          <w:rFonts w:eastAsiaTheme="minorEastAsia" w:cs="Lucida Sans"/>
          <w:bCs/>
          <w:sz w:val="24"/>
          <w:szCs w:val="24"/>
        </w:rPr>
        <w:t>et</w:t>
      </w:r>
      <w:r w:rsidR="002B133B" w:rsidRPr="004041A6">
        <w:rPr>
          <w:rFonts w:eastAsiaTheme="minorEastAsia" w:cs="Lucida Sans"/>
          <w:bCs/>
          <w:sz w:val="24"/>
          <w:szCs w:val="24"/>
        </w:rPr>
        <w:t xml:space="preserve"> klippfisk/saltfisk</w:t>
      </w:r>
      <w:r w:rsidR="004041A6">
        <w:rPr>
          <w:rFonts w:eastAsiaTheme="minorEastAsia" w:cs="Lucida Sans"/>
          <w:bCs/>
          <w:sz w:val="24"/>
          <w:szCs w:val="24"/>
        </w:rPr>
        <w:t>.</w:t>
      </w:r>
    </w:p>
    <w:p w:rsidR="004041A6" w:rsidRPr="004041A6" w:rsidRDefault="004041A6" w:rsidP="004041A6">
      <w:pPr>
        <w:pStyle w:val="Listeavsnitt"/>
        <w:spacing w:after="0" w:line="240" w:lineRule="auto"/>
        <w:rPr>
          <w:rFonts w:eastAsiaTheme="minorEastAsia" w:cs="Lucida Sans"/>
          <w:sz w:val="24"/>
          <w:szCs w:val="24"/>
        </w:rPr>
      </w:pPr>
    </w:p>
    <w:p w:rsidR="00141905" w:rsidRDefault="004041A6" w:rsidP="005E3189">
      <w:pPr>
        <w:spacing w:after="0" w:line="240" w:lineRule="auto"/>
        <w:jc w:val="both"/>
        <w:rPr>
          <w:rFonts w:cs="Calibri"/>
          <w:sz w:val="24"/>
          <w:szCs w:val="24"/>
        </w:rPr>
      </w:pPr>
      <w:r w:rsidRPr="00780F0A">
        <w:rPr>
          <w:rFonts w:eastAsiaTheme="minorEastAsia" w:cs="Lucida Sans"/>
          <w:sz w:val="24"/>
          <w:szCs w:val="24"/>
        </w:rPr>
        <w:t>Søker skal være en teknologibedrift med erfaring knyttet til sjømatnæringen</w:t>
      </w:r>
      <w:r>
        <w:rPr>
          <w:rFonts w:eastAsiaTheme="minorEastAsia" w:cs="Lucida Sans"/>
          <w:sz w:val="24"/>
          <w:szCs w:val="24"/>
        </w:rPr>
        <w:t xml:space="preserve">. </w:t>
      </w:r>
      <w:r w:rsidR="003810F5" w:rsidRPr="006A7283">
        <w:rPr>
          <w:rFonts w:cs="Calibri"/>
          <w:sz w:val="24"/>
          <w:szCs w:val="24"/>
        </w:rPr>
        <w:t>Innkomne s</w:t>
      </w:r>
      <w:r w:rsidR="00C879FF">
        <w:rPr>
          <w:rFonts w:cs="Calibri"/>
          <w:sz w:val="24"/>
          <w:szCs w:val="24"/>
        </w:rPr>
        <w:t xml:space="preserve">øknader </w:t>
      </w:r>
      <w:r w:rsidR="003810F5" w:rsidRPr="006A7283">
        <w:rPr>
          <w:rFonts w:cs="Calibri"/>
          <w:sz w:val="24"/>
          <w:szCs w:val="24"/>
        </w:rPr>
        <w:t xml:space="preserve">blir vurdert og evaluert av FHF i samarbeid med </w:t>
      </w:r>
      <w:r w:rsidR="00510B68">
        <w:rPr>
          <w:rFonts w:cs="Calibri"/>
          <w:sz w:val="24"/>
          <w:szCs w:val="24"/>
        </w:rPr>
        <w:t>referansegruppen</w:t>
      </w:r>
      <w:r w:rsidR="005E3189">
        <w:rPr>
          <w:rFonts w:cs="Calibri"/>
          <w:sz w:val="24"/>
          <w:szCs w:val="24"/>
        </w:rPr>
        <w:t xml:space="preserve"> (RG)</w:t>
      </w:r>
      <w:r w:rsidR="003810F5" w:rsidRPr="006A7283">
        <w:rPr>
          <w:rFonts w:cs="Calibri"/>
          <w:sz w:val="24"/>
          <w:szCs w:val="24"/>
        </w:rPr>
        <w:t xml:space="preserve"> for</w:t>
      </w:r>
      <w:r w:rsidR="00141905" w:rsidRPr="006A7283">
        <w:rPr>
          <w:rFonts w:cs="Calibri"/>
          <w:sz w:val="24"/>
          <w:szCs w:val="24"/>
        </w:rPr>
        <w:t xml:space="preserve"> «Fremtidens </w:t>
      </w:r>
      <w:r w:rsidR="00141905" w:rsidRPr="00A11A38">
        <w:rPr>
          <w:rFonts w:cs="Calibri"/>
          <w:sz w:val="24"/>
          <w:szCs w:val="24"/>
        </w:rPr>
        <w:t>klippfisklinje»</w:t>
      </w:r>
      <w:r w:rsidR="00D5612E" w:rsidRPr="00A11A38">
        <w:rPr>
          <w:rFonts w:cs="Calibri"/>
          <w:sz w:val="24"/>
          <w:szCs w:val="24"/>
        </w:rPr>
        <w:t xml:space="preserve"> </w:t>
      </w:r>
      <w:r w:rsidR="00A11A38" w:rsidRPr="00A11A38">
        <w:rPr>
          <w:rFonts w:cs="Calibri"/>
          <w:sz w:val="24"/>
          <w:szCs w:val="24"/>
        </w:rPr>
        <w:t>før endelig beslutning om tildeling.</w:t>
      </w:r>
    </w:p>
    <w:p w:rsidR="005B0524" w:rsidRPr="00276D26" w:rsidRDefault="005B0524" w:rsidP="00276D26">
      <w:pPr>
        <w:spacing w:after="0" w:line="240" w:lineRule="auto"/>
        <w:rPr>
          <w:rFonts w:cs="Avenir-Light"/>
          <w:b/>
        </w:rPr>
      </w:pPr>
    </w:p>
    <w:p w:rsidR="00FA1AC2" w:rsidRPr="005E3189" w:rsidRDefault="00FA1AC2" w:rsidP="005B0524">
      <w:pPr>
        <w:pStyle w:val="NormalWeb"/>
        <w:spacing w:before="0" w:beforeAutospacing="0" w:after="0" w:afterAutospacing="0"/>
        <w:rPr>
          <w:rFonts w:asciiTheme="minorHAnsi" w:eastAsiaTheme="minorEastAsia" w:hAnsi="Calibri" w:cstheme="minorBidi"/>
          <w:color w:val="000000" w:themeColor="text1"/>
          <w:kern w:val="24"/>
          <w:sz w:val="28"/>
          <w:szCs w:val="28"/>
        </w:rPr>
      </w:pPr>
    </w:p>
    <w:p w:rsidR="00510B68" w:rsidRPr="005B52CE" w:rsidRDefault="00A95F1C" w:rsidP="004041A6">
      <w:pPr>
        <w:pStyle w:val="Listeavsnitt"/>
        <w:numPr>
          <w:ilvl w:val="0"/>
          <w:numId w:val="8"/>
        </w:numPr>
        <w:spacing w:after="0" w:line="240" w:lineRule="auto"/>
        <w:ind w:left="426" w:hanging="426"/>
        <w:rPr>
          <w:rFonts w:eastAsiaTheme="minorEastAsia" w:cs="Tahoma"/>
          <w:b/>
          <w:bCs/>
          <w:i/>
          <w:color w:val="0070C0"/>
          <w:sz w:val="28"/>
          <w:szCs w:val="28"/>
        </w:rPr>
      </w:pPr>
      <w:r w:rsidRPr="005B52CE">
        <w:rPr>
          <w:rFonts w:eastAsiaTheme="minorEastAsia" w:cs="Tahoma"/>
          <w:b/>
          <w:bCs/>
          <w:i/>
          <w:color w:val="0070C0"/>
          <w:sz w:val="28"/>
          <w:szCs w:val="28"/>
        </w:rPr>
        <w:t xml:space="preserve">FHF lyser ut inntil 4,0 mill. kr til: </w:t>
      </w:r>
    </w:p>
    <w:p w:rsidR="00A95F1C" w:rsidRPr="005B52CE" w:rsidRDefault="00A95F1C" w:rsidP="00A95F1C">
      <w:pPr>
        <w:spacing w:after="0" w:line="240" w:lineRule="auto"/>
        <w:rPr>
          <w:rFonts w:eastAsiaTheme="minorEastAsia" w:cs="Tahoma"/>
          <w:b/>
          <w:bCs/>
          <w:i/>
          <w:color w:val="0070C0"/>
          <w:sz w:val="28"/>
          <w:szCs w:val="28"/>
        </w:rPr>
      </w:pPr>
      <w:r w:rsidRPr="005B52CE">
        <w:rPr>
          <w:rFonts w:eastAsiaTheme="minorEastAsia" w:hAnsi="Calibri"/>
          <w:b/>
          <w:bCs/>
          <w:i/>
          <w:color w:val="0070C0"/>
          <w:kern w:val="24"/>
          <w:sz w:val="28"/>
          <w:szCs w:val="28"/>
        </w:rPr>
        <w:t>«</w:t>
      </w:r>
      <w:r w:rsidRPr="005B52CE">
        <w:rPr>
          <w:b/>
          <w:i/>
          <w:color w:val="2E74B5" w:themeColor="accent1" w:themeShade="BF"/>
          <w:sz w:val="28"/>
          <w:szCs w:val="28"/>
        </w:rPr>
        <w:t>Utvikling av teknologi for automatisk kutting av flekket klippfisk»</w:t>
      </w:r>
      <w:r w:rsidRPr="005B52CE">
        <w:rPr>
          <w:rFonts w:eastAsiaTheme="minorEastAsia" w:hAnsi="Calibri"/>
          <w:b/>
          <w:bCs/>
          <w:i/>
          <w:color w:val="2E74B5" w:themeColor="accent1" w:themeShade="BF"/>
          <w:kern w:val="24"/>
          <w:sz w:val="28"/>
          <w:szCs w:val="28"/>
        </w:rPr>
        <w:t xml:space="preserve"> </w:t>
      </w:r>
    </w:p>
    <w:p w:rsidR="000F43B8" w:rsidRDefault="000F43B8" w:rsidP="000F43B8">
      <w:pPr>
        <w:pStyle w:val="Listeavsnitt"/>
        <w:spacing w:after="0" w:line="240" w:lineRule="auto"/>
        <w:ind w:left="0"/>
        <w:rPr>
          <w:rFonts w:eastAsiaTheme="minorEastAsia" w:hAnsi="Calibri"/>
          <w:color w:val="000000" w:themeColor="text1"/>
          <w:kern w:val="24"/>
        </w:rPr>
      </w:pPr>
    </w:p>
    <w:p w:rsidR="000F43B8" w:rsidRPr="000837FE" w:rsidRDefault="000F43B8" w:rsidP="000F43B8">
      <w:pPr>
        <w:pStyle w:val="Listeavsnitt"/>
        <w:spacing w:after="0" w:line="240" w:lineRule="auto"/>
        <w:ind w:left="0"/>
        <w:rPr>
          <w:rFonts w:cs="Avenir-Light"/>
          <w:b/>
          <w:color w:val="FF0000"/>
          <w:sz w:val="24"/>
          <w:szCs w:val="24"/>
        </w:rPr>
      </w:pPr>
      <w:r w:rsidRPr="000837FE">
        <w:rPr>
          <w:rFonts w:cs="Avenir-Light"/>
          <w:b/>
          <w:color w:val="FF0000"/>
          <w:sz w:val="24"/>
          <w:szCs w:val="24"/>
        </w:rPr>
        <w:t xml:space="preserve">Søknadsfrist 17. august, 2018 </w:t>
      </w:r>
    </w:p>
    <w:p w:rsidR="00A95F1C" w:rsidRDefault="00A95F1C" w:rsidP="005B0524">
      <w:pPr>
        <w:pStyle w:val="NormalWeb"/>
        <w:spacing w:before="0" w:beforeAutospacing="0" w:after="0" w:afterAutospacing="0"/>
        <w:rPr>
          <w:rFonts w:asciiTheme="minorHAnsi" w:eastAsiaTheme="minorEastAsia" w:hAnsi="Calibri" w:cstheme="minorBidi"/>
          <w:color w:val="000000" w:themeColor="text1"/>
          <w:kern w:val="24"/>
        </w:rPr>
      </w:pPr>
    </w:p>
    <w:p w:rsidR="00081F8F" w:rsidRDefault="00EF10FF" w:rsidP="001C5341">
      <w:pPr>
        <w:pStyle w:val="NormalWeb"/>
        <w:spacing w:before="0" w:beforeAutospacing="0" w:after="0" w:afterAutospacing="0"/>
        <w:jc w:val="both"/>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Prosessene med </w:t>
      </w:r>
      <w:r w:rsidR="00081F8F">
        <w:rPr>
          <w:rFonts w:asciiTheme="minorHAnsi" w:eastAsiaTheme="minorEastAsia" w:hAnsi="Calibri" w:cstheme="minorBidi"/>
          <w:color w:val="000000" w:themeColor="text1"/>
          <w:kern w:val="24"/>
        </w:rPr>
        <w:t>kutting av flekket klippfisk og saltfisk til porsjoner foregår fortsatt manuelt.</w:t>
      </w:r>
    </w:p>
    <w:p w:rsidR="004D4023" w:rsidRDefault="00081F8F" w:rsidP="000D4A62">
      <w:pPr>
        <w:pStyle w:val="NormalWeb"/>
        <w:spacing w:before="0" w:beforeAutospacing="0" w:after="0" w:afterAutospacing="0"/>
        <w:jc w:val="both"/>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Det er arbeidskrevende og gi</w:t>
      </w:r>
      <w:r w:rsidR="00AC5BCC">
        <w:rPr>
          <w:rFonts w:asciiTheme="minorHAnsi" w:eastAsiaTheme="minorEastAsia" w:hAnsi="Calibri" w:cstheme="minorBidi"/>
          <w:color w:val="000000" w:themeColor="text1"/>
          <w:kern w:val="24"/>
        </w:rPr>
        <w:t>r</w:t>
      </w:r>
      <w:r>
        <w:rPr>
          <w:rFonts w:asciiTheme="minorHAnsi" w:eastAsiaTheme="minorEastAsia" w:hAnsi="Calibri" w:cstheme="minorBidi"/>
          <w:color w:val="000000" w:themeColor="text1"/>
          <w:kern w:val="24"/>
        </w:rPr>
        <w:t xml:space="preserve"> stor vektvariasjon på de ulike porsjonene. Industrien ønsker gjennom FHF å utvikle en teknologi som effektiviserer og rasjonaliserer prosessen. Samtidig stiller markedet krav til at porsjonene skal ha lik vekt.</w:t>
      </w:r>
      <w:r w:rsidR="008518C4">
        <w:rPr>
          <w:rFonts w:asciiTheme="minorHAnsi" w:eastAsiaTheme="minorEastAsia" w:hAnsi="Calibri" w:cstheme="minorBidi"/>
          <w:color w:val="000000" w:themeColor="text1"/>
          <w:kern w:val="24"/>
        </w:rPr>
        <w:t xml:space="preserve"> Variasjon i størrelsen på råstoff kan være stor</w:t>
      </w:r>
      <w:r w:rsidR="00CA26FE">
        <w:rPr>
          <w:rFonts w:asciiTheme="minorHAnsi" w:eastAsiaTheme="minorEastAsia" w:hAnsi="Calibri" w:cstheme="minorBidi"/>
          <w:color w:val="000000" w:themeColor="text1"/>
          <w:kern w:val="24"/>
        </w:rPr>
        <w:t xml:space="preserve">. </w:t>
      </w:r>
      <w:r w:rsidR="004D4023">
        <w:rPr>
          <w:rFonts w:asciiTheme="minorHAnsi" w:eastAsiaTheme="minorEastAsia" w:hAnsi="Calibri" w:cstheme="minorBidi"/>
          <w:color w:val="000000" w:themeColor="text1"/>
          <w:kern w:val="24"/>
        </w:rPr>
        <w:t>Da</w:t>
      </w:r>
      <w:r w:rsidR="008518C4">
        <w:rPr>
          <w:rFonts w:asciiTheme="minorHAnsi" w:eastAsiaTheme="minorEastAsia" w:hAnsi="Calibri" w:cstheme="minorBidi"/>
          <w:color w:val="000000" w:themeColor="text1"/>
          <w:kern w:val="24"/>
        </w:rPr>
        <w:t xml:space="preserve"> trenges</w:t>
      </w:r>
      <w:r w:rsidR="00CA26FE">
        <w:rPr>
          <w:rFonts w:asciiTheme="minorHAnsi" w:eastAsiaTheme="minorEastAsia" w:hAnsi="Calibri" w:cstheme="minorBidi"/>
          <w:color w:val="000000" w:themeColor="text1"/>
          <w:kern w:val="24"/>
        </w:rPr>
        <w:t xml:space="preserve"> også</w:t>
      </w:r>
      <w:r w:rsidR="008518C4">
        <w:rPr>
          <w:rFonts w:asciiTheme="minorHAnsi" w:eastAsiaTheme="minorEastAsia" w:hAnsi="Calibri" w:cstheme="minorBidi"/>
          <w:color w:val="000000" w:themeColor="text1"/>
          <w:kern w:val="24"/>
        </w:rPr>
        <w:t xml:space="preserve"> en </w:t>
      </w:r>
      <w:r w:rsidR="004D4023">
        <w:rPr>
          <w:rFonts w:asciiTheme="minorHAnsi" w:eastAsiaTheme="minorEastAsia" w:hAnsi="Calibri" w:cstheme="minorBidi"/>
          <w:color w:val="000000" w:themeColor="text1"/>
          <w:kern w:val="24"/>
        </w:rPr>
        <w:t xml:space="preserve">teknologi for </w:t>
      </w:r>
      <w:r w:rsidR="008518C4">
        <w:rPr>
          <w:rFonts w:asciiTheme="minorHAnsi" w:eastAsiaTheme="minorEastAsia" w:hAnsi="Calibri" w:cstheme="minorBidi"/>
          <w:color w:val="000000" w:themeColor="text1"/>
          <w:kern w:val="24"/>
        </w:rPr>
        <w:t xml:space="preserve">fleksibel og presis </w:t>
      </w:r>
      <w:r w:rsidR="004D4023">
        <w:rPr>
          <w:rFonts w:asciiTheme="minorHAnsi" w:eastAsiaTheme="minorEastAsia" w:hAnsi="Calibri" w:cstheme="minorBidi"/>
          <w:color w:val="000000" w:themeColor="text1"/>
          <w:kern w:val="24"/>
        </w:rPr>
        <w:t>kutting</w:t>
      </w:r>
      <w:r w:rsidR="00200DCC">
        <w:rPr>
          <w:rFonts w:asciiTheme="minorHAnsi" w:eastAsiaTheme="minorEastAsia" w:hAnsi="Calibri" w:cstheme="minorBidi"/>
          <w:color w:val="000000" w:themeColor="text1"/>
          <w:kern w:val="24"/>
        </w:rPr>
        <w:t>.</w:t>
      </w:r>
      <w:r w:rsidR="004D4023">
        <w:rPr>
          <w:rFonts w:asciiTheme="minorHAnsi" w:eastAsiaTheme="minorEastAsia" w:hAnsi="Calibri" w:cstheme="minorBidi"/>
          <w:color w:val="000000" w:themeColor="text1"/>
          <w:kern w:val="24"/>
        </w:rPr>
        <w:t xml:space="preserve"> </w:t>
      </w:r>
    </w:p>
    <w:p w:rsidR="004D4023" w:rsidRDefault="004D4023" w:rsidP="000D4A62">
      <w:pPr>
        <w:pStyle w:val="NormalWeb"/>
        <w:spacing w:before="0" w:beforeAutospacing="0" w:after="0" w:afterAutospacing="0"/>
        <w:jc w:val="both"/>
        <w:rPr>
          <w:rFonts w:asciiTheme="minorHAnsi" w:eastAsiaTheme="minorEastAsia" w:hAnsi="Calibri" w:cstheme="minorBidi"/>
          <w:color w:val="000000" w:themeColor="text1"/>
          <w:kern w:val="24"/>
        </w:rPr>
      </w:pPr>
    </w:p>
    <w:p w:rsidR="00FF673F" w:rsidRPr="004D4023" w:rsidRDefault="004D4023" w:rsidP="000D4A62">
      <w:pPr>
        <w:pStyle w:val="NormalWeb"/>
        <w:spacing w:before="0" w:beforeAutospacing="0" w:after="0" w:afterAutospacing="0"/>
        <w:jc w:val="both"/>
        <w:rPr>
          <w:rFonts w:asciiTheme="minorHAnsi" w:eastAsiaTheme="minorEastAsia" w:hAnsi="Calibri" w:cstheme="minorBidi"/>
          <w:kern w:val="24"/>
        </w:rPr>
      </w:pPr>
      <w:r>
        <w:rPr>
          <w:rFonts w:asciiTheme="minorHAnsi" w:eastAsiaTheme="minorEastAsia" w:hAnsi="Calibri" w:cstheme="minorBidi"/>
          <w:color w:val="000000" w:themeColor="text1"/>
          <w:kern w:val="24"/>
        </w:rPr>
        <w:t xml:space="preserve">Målet er derfor </w:t>
      </w:r>
      <w:r w:rsidRPr="004D4023">
        <w:rPr>
          <w:rFonts w:asciiTheme="minorHAnsi" w:eastAsiaTheme="minorEastAsia" w:hAnsi="Calibri" w:cstheme="minorBidi"/>
          <w:color w:val="000000" w:themeColor="text1"/>
          <w:kern w:val="24"/>
        </w:rPr>
        <w:t>å u</w:t>
      </w:r>
      <w:r w:rsidR="004435E1" w:rsidRPr="004D4023">
        <w:rPr>
          <w:rFonts w:asciiTheme="minorHAnsi" w:eastAsiaTheme="minorEastAsia" w:hAnsi="Calibri" w:cstheme="minorBidi"/>
          <w:kern w:val="24"/>
        </w:rPr>
        <w:t>tvikle e</w:t>
      </w:r>
      <w:r w:rsidR="00A47CFD" w:rsidRPr="004D4023">
        <w:rPr>
          <w:rFonts w:asciiTheme="minorHAnsi" w:eastAsiaTheme="minorEastAsia" w:hAnsi="Calibri" w:cstheme="minorBidi"/>
          <w:kern w:val="24"/>
        </w:rPr>
        <w:t>n</w:t>
      </w:r>
      <w:r w:rsidR="004435E1" w:rsidRPr="004D4023">
        <w:rPr>
          <w:rFonts w:asciiTheme="minorHAnsi" w:eastAsiaTheme="minorEastAsia" w:hAnsi="Calibri" w:cstheme="minorBidi"/>
          <w:kern w:val="24"/>
        </w:rPr>
        <w:t xml:space="preserve"> </w:t>
      </w:r>
      <w:r w:rsidR="00E93172" w:rsidRPr="004D4023">
        <w:rPr>
          <w:rFonts w:asciiTheme="minorHAnsi" w:eastAsiaTheme="minorEastAsia" w:hAnsi="Calibri" w:cstheme="minorBidi"/>
          <w:kern w:val="24"/>
        </w:rPr>
        <w:t xml:space="preserve">automatisk </w:t>
      </w:r>
      <w:r w:rsidR="008518C4" w:rsidRPr="004D4023">
        <w:rPr>
          <w:rFonts w:asciiTheme="minorHAnsi" w:eastAsiaTheme="minorEastAsia" w:hAnsi="Calibri" w:cstheme="minorBidi"/>
          <w:kern w:val="24"/>
        </w:rPr>
        <w:t>og fleksibel teknologi</w:t>
      </w:r>
      <w:r w:rsidR="00A47CFD" w:rsidRPr="004D4023">
        <w:rPr>
          <w:rFonts w:asciiTheme="minorHAnsi" w:eastAsiaTheme="minorEastAsia" w:hAnsi="Calibri" w:cstheme="minorBidi"/>
          <w:kern w:val="24"/>
        </w:rPr>
        <w:t xml:space="preserve"> for </w:t>
      </w:r>
      <w:r w:rsidR="00081F8F" w:rsidRPr="004D4023">
        <w:rPr>
          <w:rFonts w:asciiTheme="minorHAnsi" w:eastAsiaTheme="minorEastAsia" w:hAnsi="Calibri" w:cstheme="minorBidi"/>
          <w:kern w:val="24"/>
        </w:rPr>
        <w:t>k</w:t>
      </w:r>
      <w:r w:rsidR="008518C4" w:rsidRPr="004D4023">
        <w:rPr>
          <w:rFonts w:asciiTheme="minorHAnsi" w:eastAsiaTheme="minorEastAsia" w:hAnsi="Calibri" w:cstheme="minorBidi"/>
          <w:kern w:val="24"/>
        </w:rPr>
        <w:t xml:space="preserve">utting av flekket klippfisk og saltfisk i </w:t>
      </w:r>
      <w:r w:rsidR="00FF673F" w:rsidRPr="004D4023">
        <w:rPr>
          <w:rFonts w:asciiTheme="minorHAnsi" w:eastAsiaTheme="minorEastAsia" w:hAnsi="Calibri" w:cstheme="minorBidi"/>
          <w:kern w:val="24"/>
        </w:rPr>
        <w:t>porsjoner</w:t>
      </w:r>
      <w:r w:rsidR="008518C4" w:rsidRPr="004D4023">
        <w:rPr>
          <w:rFonts w:asciiTheme="minorHAnsi" w:eastAsiaTheme="minorEastAsia" w:hAnsi="Calibri" w:cstheme="minorBidi"/>
          <w:kern w:val="24"/>
        </w:rPr>
        <w:t xml:space="preserve"> med lik vekt. </w:t>
      </w:r>
    </w:p>
    <w:p w:rsidR="000F43B8" w:rsidRPr="000F43B8" w:rsidRDefault="000F43B8" w:rsidP="005B0524">
      <w:pPr>
        <w:pStyle w:val="NormalWeb"/>
        <w:spacing w:before="0" w:beforeAutospacing="0" w:after="0" w:afterAutospacing="0"/>
        <w:rPr>
          <w:rFonts w:asciiTheme="minorHAnsi" w:hAnsiTheme="minorHAnsi" w:cstheme="minorHAnsi"/>
        </w:rPr>
      </w:pPr>
    </w:p>
    <w:p w:rsidR="00E93172" w:rsidRPr="00426C3F" w:rsidRDefault="00E93172" w:rsidP="00E93172">
      <w:pPr>
        <w:pStyle w:val="NormalWeb"/>
        <w:spacing w:before="77" w:beforeAutospacing="0" w:after="0" w:afterAutospacing="0"/>
        <w:rPr>
          <w:color w:val="0070C0"/>
          <w:sz w:val="28"/>
          <w:szCs w:val="28"/>
        </w:rPr>
      </w:pPr>
      <w:r w:rsidRPr="00426C3F">
        <w:rPr>
          <w:rFonts w:asciiTheme="minorHAnsi" w:eastAsiaTheme="minorEastAsia" w:hAnsi="Calibri" w:cstheme="minorBidi"/>
          <w:color w:val="0070C0"/>
          <w:kern w:val="24"/>
          <w:sz w:val="28"/>
          <w:szCs w:val="28"/>
        </w:rPr>
        <w:t xml:space="preserve">Retningslinjer </w:t>
      </w:r>
    </w:p>
    <w:p w:rsidR="004C5271" w:rsidRPr="00386F5B" w:rsidRDefault="00BC0217" w:rsidP="004C5271">
      <w:pPr>
        <w:pStyle w:val="NormalWeb"/>
        <w:spacing w:before="62" w:beforeAutospacing="0" w:after="0" w:afterAutospacing="0"/>
        <w:rPr>
          <w:rFonts w:asciiTheme="minorHAnsi" w:eastAsiaTheme="minorEastAsia" w:hAnsiTheme="minorHAnsi" w:cstheme="minorBidi"/>
          <w:color w:val="000000" w:themeColor="text1"/>
          <w:kern w:val="24"/>
        </w:rPr>
      </w:pPr>
      <w:r w:rsidRPr="00386F5B">
        <w:rPr>
          <w:rFonts w:asciiTheme="minorHAnsi" w:eastAsiaTheme="minorEastAsia" w:hAnsiTheme="minorHAnsi" w:cstheme="minorBidi"/>
          <w:color w:val="000000" w:themeColor="text1"/>
          <w:kern w:val="24"/>
        </w:rPr>
        <w:t xml:space="preserve">Den </w:t>
      </w:r>
      <w:r w:rsidR="00CC4682" w:rsidRPr="00386F5B">
        <w:rPr>
          <w:rFonts w:asciiTheme="minorHAnsi" w:eastAsiaTheme="minorEastAsia" w:hAnsiTheme="minorHAnsi" w:cstheme="minorBidi"/>
          <w:color w:val="000000" w:themeColor="text1"/>
          <w:kern w:val="24"/>
        </w:rPr>
        <w:t xml:space="preserve">nye teknologien </w:t>
      </w:r>
      <w:r w:rsidR="005B0524" w:rsidRPr="00386F5B">
        <w:rPr>
          <w:rFonts w:asciiTheme="minorHAnsi" w:eastAsiaTheme="minorEastAsia" w:hAnsiTheme="minorHAnsi" w:cstheme="minorBidi"/>
          <w:color w:val="000000" w:themeColor="text1"/>
          <w:kern w:val="24"/>
        </w:rPr>
        <w:t>skal</w:t>
      </w:r>
      <w:r w:rsidRPr="00386F5B">
        <w:rPr>
          <w:rFonts w:asciiTheme="minorHAnsi" w:eastAsiaTheme="minorEastAsia" w:hAnsiTheme="minorHAnsi" w:cstheme="minorBidi"/>
          <w:color w:val="000000" w:themeColor="text1"/>
          <w:kern w:val="24"/>
        </w:rPr>
        <w:t>:</w:t>
      </w:r>
      <w:r w:rsidR="005B0524" w:rsidRPr="00386F5B">
        <w:rPr>
          <w:rFonts w:asciiTheme="minorHAnsi" w:eastAsiaTheme="minorEastAsia" w:hAnsiTheme="minorHAnsi" w:cstheme="minorBidi"/>
          <w:color w:val="000000" w:themeColor="text1"/>
          <w:kern w:val="24"/>
        </w:rPr>
        <w:t xml:space="preserve"> </w:t>
      </w:r>
    </w:p>
    <w:p w:rsidR="00DD74DF" w:rsidRPr="00386F5B" w:rsidRDefault="00DD74DF" w:rsidP="004C5271">
      <w:pPr>
        <w:pStyle w:val="NormalWeb"/>
        <w:numPr>
          <w:ilvl w:val="0"/>
          <w:numId w:val="2"/>
        </w:numPr>
        <w:spacing w:before="62" w:beforeAutospacing="0" w:after="0" w:afterAutospacing="0"/>
        <w:rPr>
          <w:rFonts w:asciiTheme="minorHAnsi" w:hAnsiTheme="minorHAnsi"/>
        </w:rPr>
      </w:pPr>
      <w:r w:rsidRPr="00386F5B">
        <w:rPr>
          <w:rFonts w:asciiTheme="minorHAnsi" w:hAnsiTheme="minorHAnsi"/>
        </w:rPr>
        <w:t xml:space="preserve">Håndtere </w:t>
      </w:r>
      <w:r w:rsidR="00FF673F" w:rsidRPr="00386F5B">
        <w:rPr>
          <w:rFonts w:asciiTheme="minorHAnsi" w:hAnsiTheme="minorHAnsi"/>
        </w:rPr>
        <w:t>ulike størrelse av flekket</w:t>
      </w:r>
      <w:r w:rsidR="004D4023" w:rsidRPr="00386F5B">
        <w:rPr>
          <w:rFonts w:asciiTheme="minorHAnsi" w:hAnsiTheme="minorHAnsi"/>
        </w:rPr>
        <w:t xml:space="preserve"> </w:t>
      </w:r>
      <w:r w:rsidR="00FF673F" w:rsidRPr="00386F5B">
        <w:rPr>
          <w:rFonts w:asciiTheme="minorHAnsi" w:hAnsiTheme="minorHAnsi"/>
        </w:rPr>
        <w:t>klippfisk</w:t>
      </w:r>
      <w:r w:rsidR="00EC5469" w:rsidRPr="00386F5B">
        <w:rPr>
          <w:rFonts w:asciiTheme="minorHAnsi" w:hAnsiTheme="minorHAnsi"/>
        </w:rPr>
        <w:t xml:space="preserve"> </w:t>
      </w:r>
      <w:r w:rsidR="004D4023" w:rsidRPr="00386F5B">
        <w:rPr>
          <w:rFonts w:asciiTheme="minorHAnsi" w:hAnsiTheme="minorHAnsi"/>
        </w:rPr>
        <w:t>av torsk</w:t>
      </w:r>
      <w:r w:rsidR="00E31D45" w:rsidRPr="00386F5B">
        <w:rPr>
          <w:rFonts w:asciiTheme="minorHAnsi" w:hAnsiTheme="minorHAnsi"/>
        </w:rPr>
        <w:t>.</w:t>
      </w:r>
    </w:p>
    <w:p w:rsidR="00EC5469" w:rsidRPr="00386F5B" w:rsidRDefault="00EC5469" w:rsidP="00EC5469">
      <w:pPr>
        <w:pStyle w:val="NormalWeb"/>
        <w:numPr>
          <w:ilvl w:val="0"/>
          <w:numId w:val="2"/>
        </w:numPr>
        <w:spacing w:before="62" w:beforeAutospacing="0" w:after="0" w:afterAutospacing="0"/>
        <w:rPr>
          <w:rFonts w:asciiTheme="minorHAnsi" w:hAnsiTheme="minorHAnsi"/>
        </w:rPr>
      </w:pPr>
      <w:r w:rsidRPr="00386F5B">
        <w:rPr>
          <w:rFonts w:asciiTheme="minorHAnsi" w:hAnsiTheme="minorHAnsi"/>
        </w:rPr>
        <w:t>Optimalisere kuttemønster med tanke på å gi størst verdi på hver enkelt fisk.</w:t>
      </w:r>
    </w:p>
    <w:p w:rsidR="004D4023" w:rsidRPr="00386F5B" w:rsidRDefault="00EC5469" w:rsidP="004D4023">
      <w:pPr>
        <w:pStyle w:val="NormalWeb"/>
        <w:numPr>
          <w:ilvl w:val="0"/>
          <w:numId w:val="2"/>
        </w:numPr>
        <w:spacing w:before="62" w:beforeAutospacing="0" w:after="0" w:afterAutospacing="0"/>
        <w:rPr>
          <w:rFonts w:asciiTheme="minorHAnsi" w:hAnsiTheme="minorHAnsi"/>
        </w:rPr>
      </w:pPr>
      <w:r w:rsidRPr="00386F5B">
        <w:rPr>
          <w:rFonts w:asciiTheme="minorHAnsi" w:hAnsiTheme="minorHAnsi"/>
        </w:rPr>
        <w:t>Dynamisk porsjonskutting av klippfisk med fast vekt.</w:t>
      </w:r>
    </w:p>
    <w:p w:rsidR="00112C8E" w:rsidRPr="00386F5B" w:rsidRDefault="00112C8E" w:rsidP="004D4023">
      <w:pPr>
        <w:pStyle w:val="NormalWeb"/>
        <w:numPr>
          <w:ilvl w:val="0"/>
          <w:numId w:val="2"/>
        </w:numPr>
        <w:spacing w:before="62" w:beforeAutospacing="0" w:after="0" w:afterAutospacing="0"/>
        <w:rPr>
          <w:rFonts w:asciiTheme="minorHAnsi" w:hAnsiTheme="minorHAnsi"/>
        </w:rPr>
      </w:pPr>
      <w:r w:rsidRPr="00386F5B">
        <w:rPr>
          <w:rFonts w:asciiTheme="minorHAnsi" w:hAnsiTheme="minorHAnsi"/>
        </w:rPr>
        <w:t xml:space="preserve">Kutte alle bein (ryggbein, </w:t>
      </w:r>
      <w:proofErr w:type="spellStart"/>
      <w:r w:rsidRPr="00386F5B">
        <w:rPr>
          <w:rFonts w:asciiTheme="minorHAnsi" w:hAnsiTheme="minorHAnsi"/>
        </w:rPr>
        <w:t>tykkfiskbein</w:t>
      </w:r>
      <w:proofErr w:type="spellEnd"/>
      <w:r w:rsidRPr="00386F5B">
        <w:rPr>
          <w:rFonts w:asciiTheme="minorHAnsi" w:hAnsiTheme="minorHAnsi"/>
        </w:rPr>
        <w:t>, ørebein og spåmannsbein).</w:t>
      </w:r>
    </w:p>
    <w:p w:rsidR="00EC5469" w:rsidRPr="00386F5B" w:rsidRDefault="00EC5469" w:rsidP="00EC5469">
      <w:pPr>
        <w:pStyle w:val="NormalWeb"/>
        <w:numPr>
          <w:ilvl w:val="0"/>
          <w:numId w:val="2"/>
        </w:numPr>
        <w:spacing w:before="62" w:beforeAutospacing="0" w:after="0" w:afterAutospacing="0"/>
        <w:rPr>
          <w:rFonts w:asciiTheme="minorHAnsi" w:hAnsiTheme="minorHAnsi"/>
        </w:rPr>
      </w:pPr>
      <w:r w:rsidRPr="00386F5B">
        <w:rPr>
          <w:rFonts w:asciiTheme="minorHAnsi" w:hAnsiTheme="minorHAnsi"/>
        </w:rPr>
        <w:t>Ha en kapasitet på min</w:t>
      </w:r>
      <w:r w:rsidR="004D4023" w:rsidRPr="00386F5B">
        <w:rPr>
          <w:rFonts w:asciiTheme="minorHAnsi" w:hAnsiTheme="minorHAnsi"/>
        </w:rPr>
        <w:t>imum</w:t>
      </w:r>
      <w:r w:rsidRPr="00386F5B">
        <w:rPr>
          <w:rFonts w:asciiTheme="minorHAnsi" w:hAnsiTheme="minorHAnsi"/>
        </w:rPr>
        <w:t xml:space="preserve"> 15 fisk/min.</w:t>
      </w:r>
    </w:p>
    <w:p w:rsidR="004F0213" w:rsidRPr="00386F5B" w:rsidRDefault="004F0213" w:rsidP="00EC5469">
      <w:pPr>
        <w:pStyle w:val="NormalWeb"/>
        <w:numPr>
          <w:ilvl w:val="0"/>
          <w:numId w:val="2"/>
        </w:numPr>
        <w:spacing w:before="62" w:beforeAutospacing="0" w:after="0" w:afterAutospacing="0"/>
        <w:rPr>
          <w:rFonts w:asciiTheme="minorHAnsi" w:hAnsiTheme="minorHAnsi"/>
        </w:rPr>
      </w:pPr>
      <w:r w:rsidRPr="00386F5B">
        <w:rPr>
          <w:rFonts w:asciiTheme="minorHAnsi" w:hAnsiTheme="minorHAnsi"/>
        </w:rPr>
        <w:t>Rene snitt i kutteflate</w:t>
      </w:r>
      <w:r w:rsidR="0076711E" w:rsidRPr="00386F5B">
        <w:rPr>
          <w:rFonts w:asciiTheme="minorHAnsi" w:hAnsiTheme="minorHAnsi"/>
        </w:rPr>
        <w:t>ne</w:t>
      </w:r>
    </w:p>
    <w:p w:rsidR="00426C3F" w:rsidRDefault="00EC5469" w:rsidP="00426C3F">
      <w:pPr>
        <w:pStyle w:val="NormalWeb"/>
        <w:numPr>
          <w:ilvl w:val="0"/>
          <w:numId w:val="2"/>
        </w:numPr>
        <w:spacing w:before="62" w:beforeAutospacing="0" w:after="0" w:afterAutospacing="0"/>
      </w:pPr>
      <w:proofErr w:type="spellStart"/>
      <w:r w:rsidRPr="00386F5B">
        <w:rPr>
          <w:rFonts w:asciiTheme="minorHAnsi" w:eastAsiaTheme="minorEastAsia" w:hAnsiTheme="minorHAnsi" w:cstheme="minorBidi"/>
          <w:color w:val="000000" w:themeColor="text1"/>
          <w:kern w:val="24"/>
        </w:rPr>
        <w:t>Testkjøres</w:t>
      </w:r>
      <w:proofErr w:type="spellEnd"/>
      <w:r w:rsidRPr="00386F5B">
        <w:rPr>
          <w:rFonts w:asciiTheme="minorHAnsi" w:eastAsiaTheme="minorEastAsia" w:hAnsiTheme="minorHAnsi" w:cstheme="minorBidi"/>
          <w:color w:val="000000" w:themeColor="text1"/>
          <w:kern w:val="24"/>
        </w:rPr>
        <w:t xml:space="preserve">, </w:t>
      </w:r>
      <w:proofErr w:type="spellStart"/>
      <w:r w:rsidRPr="00386F5B">
        <w:rPr>
          <w:rFonts w:asciiTheme="minorHAnsi" w:eastAsiaTheme="minorEastAsia" w:hAnsiTheme="minorHAnsi" w:cstheme="minorBidi"/>
          <w:color w:val="000000" w:themeColor="text1"/>
          <w:kern w:val="24"/>
        </w:rPr>
        <w:t>feilrettes</w:t>
      </w:r>
      <w:proofErr w:type="spellEnd"/>
      <w:r w:rsidRPr="00386F5B">
        <w:rPr>
          <w:rFonts w:asciiTheme="minorHAnsi" w:eastAsiaTheme="minorEastAsia" w:hAnsiTheme="minorHAnsi" w:cstheme="minorBidi"/>
          <w:color w:val="000000" w:themeColor="text1"/>
          <w:kern w:val="24"/>
        </w:rPr>
        <w:t xml:space="preserve"> og </w:t>
      </w:r>
      <w:r w:rsidR="004D4023" w:rsidRPr="00386F5B">
        <w:rPr>
          <w:rFonts w:asciiTheme="minorHAnsi" w:eastAsiaTheme="minorEastAsia" w:hAnsiTheme="minorHAnsi" w:cstheme="minorBidi"/>
          <w:color w:val="000000" w:themeColor="text1"/>
          <w:kern w:val="24"/>
        </w:rPr>
        <w:t xml:space="preserve">være </w:t>
      </w:r>
      <w:r w:rsidR="00EF5746" w:rsidRPr="00386F5B">
        <w:rPr>
          <w:rFonts w:asciiTheme="minorHAnsi" w:eastAsiaTheme="minorEastAsia" w:hAnsiTheme="minorHAnsi" w:cstheme="minorBidi"/>
          <w:color w:val="000000" w:themeColor="text1"/>
          <w:kern w:val="24"/>
        </w:rPr>
        <w:t xml:space="preserve">klar for </w:t>
      </w:r>
      <w:r w:rsidRPr="00386F5B">
        <w:rPr>
          <w:rFonts w:asciiTheme="minorHAnsi" w:eastAsiaTheme="minorEastAsia" w:hAnsiTheme="minorHAnsi" w:cstheme="minorBidi"/>
          <w:color w:val="000000" w:themeColor="text1"/>
          <w:kern w:val="24"/>
        </w:rPr>
        <w:t>implementer</w:t>
      </w:r>
      <w:r w:rsidR="00EF5746" w:rsidRPr="00386F5B">
        <w:rPr>
          <w:rFonts w:asciiTheme="minorHAnsi" w:eastAsiaTheme="minorEastAsia" w:hAnsiTheme="minorHAnsi" w:cstheme="minorBidi"/>
          <w:color w:val="000000" w:themeColor="text1"/>
          <w:kern w:val="24"/>
        </w:rPr>
        <w:t>ing</w:t>
      </w:r>
      <w:r w:rsidR="00426C3F">
        <w:rPr>
          <w:rFonts w:asciiTheme="minorHAnsi" w:eastAsiaTheme="minorEastAsia" w:hAnsiTheme="minorHAnsi" w:cstheme="minorBidi"/>
          <w:color w:val="000000" w:themeColor="text1"/>
          <w:kern w:val="24"/>
        </w:rPr>
        <w:t>.</w:t>
      </w:r>
      <w:r w:rsidRPr="00386F5B">
        <w:rPr>
          <w:rFonts w:asciiTheme="minorHAnsi" w:eastAsiaTheme="minorEastAsia" w:hAnsiTheme="minorHAnsi" w:cstheme="minorBidi"/>
          <w:color w:val="000000" w:themeColor="text1"/>
          <w:kern w:val="24"/>
        </w:rPr>
        <w:t xml:space="preserve"> </w:t>
      </w:r>
    </w:p>
    <w:p w:rsidR="0029366E" w:rsidRPr="004041A6" w:rsidRDefault="005B0524" w:rsidP="00426C3F">
      <w:pPr>
        <w:pStyle w:val="NormalWeb"/>
        <w:numPr>
          <w:ilvl w:val="0"/>
          <w:numId w:val="2"/>
        </w:numPr>
        <w:spacing w:before="62" w:beforeAutospacing="0" w:after="0" w:afterAutospacing="0"/>
      </w:pPr>
      <w:r w:rsidRPr="00426C3F">
        <w:rPr>
          <w:rFonts w:asciiTheme="minorHAnsi" w:hAnsiTheme="minorHAnsi" w:cstheme="minorHAnsi"/>
        </w:rPr>
        <w:t xml:space="preserve">Teknologien kan enten være </w:t>
      </w:r>
      <w:r w:rsidR="004D4023" w:rsidRPr="00426C3F">
        <w:rPr>
          <w:rFonts w:asciiTheme="minorHAnsi" w:hAnsiTheme="minorHAnsi" w:cstheme="minorHAnsi"/>
        </w:rPr>
        <w:t xml:space="preserve">en modifisering av eksisterende teknologi, eller utvikling av ny teknologi. Den skal </w:t>
      </w:r>
      <w:r w:rsidR="0029366E" w:rsidRPr="00426C3F">
        <w:rPr>
          <w:rFonts w:asciiTheme="minorHAnsi" w:hAnsiTheme="minorHAnsi" w:cstheme="minorHAnsi"/>
        </w:rPr>
        <w:t>i tillegg ivareta nødvendige krav til HMS</w:t>
      </w:r>
      <w:r w:rsidR="004041A6" w:rsidRPr="00426C3F">
        <w:rPr>
          <w:rFonts w:asciiTheme="minorHAnsi" w:hAnsiTheme="minorHAnsi" w:cstheme="minorHAnsi"/>
        </w:rPr>
        <w:t>.</w:t>
      </w:r>
    </w:p>
    <w:p w:rsidR="002B133B" w:rsidRPr="004041A6" w:rsidRDefault="000837FE" w:rsidP="004041A6">
      <w:pPr>
        <w:pStyle w:val="Listeavsnitt"/>
        <w:numPr>
          <w:ilvl w:val="0"/>
          <w:numId w:val="8"/>
        </w:numPr>
        <w:spacing w:after="0" w:line="240" w:lineRule="auto"/>
        <w:ind w:left="426" w:hanging="426"/>
        <w:jc w:val="both"/>
        <w:rPr>
          <w:b/>
          <w:bCs/>
          <w:color w:val="0070C0"/>
          <w:sz w:val="32"/>
          <w:szCs w:val="32"/>
        </w:rPr>
      </w:pPr>
      <w:r w:rsidRPr="005B52CE">
        <w:rPr>
          <w:rFonts w:eastAsiaTheme="minorEastAsia" w:cs="Tahoma"/>
          <w:b/>
          <w:bCs/>
          <w:i/>
          <w:color w:val="0070C0"/>
          <w:sz w:val="28"/>
          <w:szCs w:val="28"/>
        </w:rPr>
        <w:lastRenderedPageBreak/>
        <w:t>FHF lyser ut inntil 4,0 mill. kr til</w:t>
      </w:r>
      <w:r w:rsidR="002B133B" w:rsidRPr="005B52CE">
        <w:rPr>
          <w:b/>
          <w:bCs/>
          <w:i/>
          <w:color w:val="0070C0"/>
          <w:sz w:val="28"/>
          <w:szCs w:val="28"/>
        </w:rPr>
        <w:t>: «</w:t>
      </w:r>
      <w:r w:rsidR="007E6E7F" w:rsidRPr="005B52CE">
        <w:rPr>
          <w:b/>
          <w:bCs/>
          <w:i/>
          <w:color w:val="0070C0"/>
          <w:sz w:val="28"/>
          <w:szCs w:val="28"/>
        </w:rPr>
        <w:t>Teknologi utvikling for full skalla</w:t>
      </w:r>
      <w:r w:rsidRPr="005B52CE">
        <w:rPr>
          <w:b/>
          <w:bCs/>
          <w:i/>
          <w:color w:val="0070C0"/>
          <w:sz w:val="28"/>
          <w:szCs w:val="28"/>
        </w:rPr>
        <w:t xml:space="preserve"> testing</w:t>
      </w:r>
      <w:r w:rsidR="007E6E7F" w:rsidRPr="005B52CE">
        <w:rPr>
          <w:b/>
          <w:bCs/>
          <w:i/>
          <w:color w:val="0070C0"/>
          <w:sz w:val="28"/>
          <w:szCs w:val="28"/>
        </w:rPr>
        <w:t xml:space="preserve"> og full automatisert produksjon av</w:t>
      </w:r>
      <w:r w:rsidR="002B133B" w:rsidRPr="005B52CE">
        <w:rPr>
          <w:b/>
          <w:bCs/>
          <w:i/>
          <w:color w:val="0070C0"/>
          <w:sz w:val="28"/>
          <w:szCs w:val="28"/>
        </w:rPr>
        <w:t xml:space="preserve"> utvann</w:t>
      </w:r>
      <w:r w:rsidR="00B43B55" w:rsidRPr="005B52CE">
        <w:rPr>
          <w:b/>
          <w:bCs/>
          <w:i/>
          <w:color w:val="0070C0"/>
          <w:sz w:val="28"/>
          <w:szCs w:val="28"/>
        </w:rPr>
        <w:t>et</w:t>
      </w:r>
      <w:r w:rsidR="002B133B" w:rsidRPr="005B52CE">
        <w:rPr>
          <w:b/>
          <w:bCs/>
          <w:i/>
          <w:color w:val="0070C0"/>
          <w:sz w:val="28"/>
          <w:szCs w:val="28"/>
        </w:rPr>
        <w:t xml:space="preserve"> klippfisk/saltfisk</w:t>
      </w:r>
      <w:r w:rsidR="002B133B" w:rsidRPr="004041A6">
        <w:rPr>
          <w:bCs/>
          <w:i/>
          <w:color w:val="0070C0"/>
          <w:sz w:val="32"/>
          <w:szCs w:val="32"/>
        </w:rPr>
        <w:t>»</w:t>
      </w:r>
      <w:r w:rsidR="002B133B" w:rsidRPr="004041A6">
        <w:rPr>
          <w:b/>
          <w:bCs/>
          <w:color w:val="0070C0"/>
          <w:sz w:val="32"/>
          <w:szCs w:val="32"/>
        </w:rPr>
        <w:t xml:space="preserve"> </w:t>
      </w:r>
    </w:p>
    <w:p w:rsidR="002B133B" w:rsidRDefault="002B133B" w:rsidP="000837FE">
      <w:pPr>
        <w:spacing w:after="0" w:line="240" w:lineRule="auto"/>
        <w:rPr>
          <w:b/>
          <w:bCs/>
        </w:rPr>
      </w:pPr>
    </w:p>
    <w:p w:rsidR="000F43B8" w:rsidRDefault="000F43B8" w:rsidP="000837FE">
      <w:pPr>
        <w:spacing w:after="0" w:line="240" w:lineRule="auto"/>
        <w:rPr>
          <w:b/>
          <w:bCs/>
        </w:rPr>
      </w:pPr>
    </w:p>
    <w:p w:rsidR="000F43B8" w:rsidRPr="008F4EEC" w:rsidRDefault="000F43B8" w:rsidP="000F43B8">
      <w:pPr>
        <w:pStyle w:val="Listeavsnitt"/>
        <w:spacing w:after="0" w:line="240" w:lineRule="auto"/>
        <w:ind w:left="0"/>
        <w:rPr>
          <w:b/>
          <w:bCs/>
          <w:color w:val="FF0000"/>
          <w:sz w:val="24"/>
          <w:szCs w:val="24"/>
        </w:rPr>
      </w:pPr>
      <w:r w:rsidRPr="008F4EEC">
        <w:rPr>
          <w:b/>
          <w:bCs/>
          <w:color w:val="FF0000"/>
          <w:sz w:val="24"/>
          <w:szCs w:val="24"/>
        </w:rPr>
        <w:t xml:space="preserve">Søknadsfrist </w:t>
      </w:r>
      <w:r>
        <w:rPr>
          <w:b/>
          <w:bCs/>
          <w:color w:val="FF0000"/>
          <w:sz w:val="24"/>
          <w:szCs w:val="24"/>
        </w:rPr>
        <w:t>17</w:t>
      </w:r>
      <w:r w:rsidRPr="008F4EEC">
        <w:rPr>
          <w:b/>
          <w:bCs/>
          <w:color w:val="FF0000"/>
          <w:sz w:val="24"/>
          <w:szCs w:val="24"/>
        </w:rPr>
        <w:t xml:space="preserve">. </w:t>
      </w:r>
      <w:r>
        <w:rPr>
          <w:b/>
          <w:bCs/>
          <w:color w:val="FF0000"/>
          <w:sz w:val="24"/>
          <w:szCs w:val="24"/>
        </w:rPr>
        <w:t>august</w:t>
      </w:r>
      <w:r w:rsidRPr="008F4EEC">
        <w:rPr>
          <w:b/>
          <w:bCs/>
          <w:color w:val="FF0000"/>
          <w:sz w:val="24"/>
          <w:szCs w:val="24"/>
        </w:rPr>
        <w:t>, 2018</w:t>
      </w:r>
    </w:p>
    <w:p w:rsidR="002B133B" w:rsidRDefault="002B133B" w:rsidP="002B133B">
      <w:pPr>
        <w:pStyle w:val="NormalWeb"/>
        <w:spacing w:before="0" w:beforeAutospacing="0" w:after="0" w:afterAutospacing="0"/>
        <w:rPr>
          <w:color w:val="000000"/>
        </w:rPr>
      </w:pPr>
    </w:p>
    <w:p w:rsidR="002B133B" w:rsidRPr="00195B36" w:rsidRDefault="002B133B" w:rsidP="002B133B">
      <w:pPr>
        <w:pStyle w:val="NormalWeb"/>
        <w:spacing w:before="0" w:beforeAutospacing="0" w:after="0" w:afterAutospacing="0"/>
        <w:jc w:val="both"/>
        <w:rPr>
          <w:rFonts w:asciiTheme="minorHAnsi" w:hAnsiTheme="minorHAnsi" w:cstheme="minorHAnsi"/>
          <w:color w:val="000000"/>
        </w:rPr>
      </w:pPr>
      <w:r w:rsidRPr="00195B36">
        <w:rPr>
          <w:rFonts w:asciiTheme="minorHAnsi" w:hAnsiTheme="minorHAnsi" w:cstheme="minorHAnsi"/>
          <w:color w:val="000000"/>
        </w:rPr>
        <w:t xml:space="preserve">Prosessene med utvanning av flekket klippfisk i Norge har et begrenset volum og økende industriell utvanning skjer samtidig i viktige markeder. Prosessene kjøres i dag delvis manuelt og er arbeidskrevende. Industrien ønsker derfor gjennom FHF å utvikle en teknologi og prosess som effektiviserer og rasjonaliserer utvanningsprosessen. </w:t>
      </w:r>
    </w:p>
    <w:p w:rsidR="002B133B" w:rsidRPr="00195B36" w:rsidRDefault="002B133B" w:rsidP="002B133B">
      <w:pPr>
        <w:pStyle w:val="NormalWeb"/>
        <w:spacing w:before="0" w:beforeAutospacing="0" w:after="0" w:afterAutospacing="0"/>
        <w:jc w:val="both"/>
        <w:rPr>
          <w:rFonts w:asciiTheme="minorHAnsi" w:hAnsiTheme="minorHAnsi" w:cstheme="minorHAnsi"/>
          <w:color w:val="000000"/>
        </w:rPr>
      </w:pPr>
    </w:p>
    <w:p w:rsidR="002B133B" w:rsidRPr="00195B36" w:rsidRDefault="002B133B" w:rsidP="002B133B">
      <w:pPr>
        <w:pStyle w:val="NormalWeb"/>
        <w:spacing w:before="0" w:beforeAutospacing="0" w:after="0" w:afterAutospacing="0"/>
        <w:jc w:val="both"/>
        <w:rPr>
          <w:rFonts w:asciiTheme="minorHAnsi" w:hAnsiTheme="minorHAnsi" w:cstheme="minorHAnsi"/>
          <w:color w:val="000000"/>
        </w:rPr>
      </w:pPr>
      <w:r w:rsidRPr="00195B36">
        <w:rPr>
          <w:rFonts w:asciiTheme="minorHAnsi" w:hAnsiTheme="minorHAnsi" w:cstheme="minorHAnsi"/>
          <w:color w:val="000000"/>
        </w:rPr>
        <w:t xml:space="preserve">Markedet stiller i økende grad krav til at porsjonene skal ha lik vekt og porsjonene skal ha lik </w:t>
      </w:r>
      <w:proofErr w:type="spellStart"/>
      <w:r w:rsidRPr="00195B36">
        <w:rPr>
          <w:rFonts w:asciiTheme="minorHAnsi" w:hAnsiTheme="minorHAnsi" w:cstheme="minorHAnsi"/>
          <w:color w:val="000000"/>
        </w:rPr>
        <w:t>utvanningsgrad</w:t>
      </w:r>
      <w:proofErr w:type="spellEnd"/>
      <w:r w:rsidRPr="00195B36">
        <w:rPr>
          <w:rFonts w:asciiTheme="minorHAnsi" w:hAnsiTheme="minorHAnsi" w:cstheme="minorHAnsi"/>
          <w:color w:val="000000"/>
        </w:rPr>
        <w:t xml:space="preserve">. Samtidig er det stor variasjon i størrelsen på råstoff.  </w:t>
      </w:r>
    </w:p>
    <w:p w:rsidR="002B133B" w:rsidRPr="00195B36" w:rsidRDefault="002B133B" w:rsidP="002B133B">
      <w:pPr>
        <w:pStyle w:val="NormalWeb"/>
        <w:spacing w:before="0" w:beforeAutospacing="0" w:after="0" w:afterAutospacing="0"/>
        <w:jc w:val="both"/>
        <w:rPr>
          <w:rFonts w:asciiTheme="minorHAnsi" w:hAnsiTheme="minorHAnsi" w:cstheme="minorHAnsi"/>
        </w:rPr>
      </w:pPr>
    </w:p>
    <w:p w:rsidR="002B133B" w:rsidRPr="00195B36" w:rsidRDefault="002B133B" w:rsidP="002B133B">
      <w:pPr>
        <w:pStyle w:val="NormalWeb"/>
        <w:spacing w:before="0" w:beforeAutospacing="0" w:after="0" w:afterAutospacing="0"/>
        <w:jc w:val="both"/>
        <w:rPr>
          <w:rFonts w:asciiTheme="minorHAnsi" w:hAnsiTheme="minorHAnsi" w:cstheme="minorHAnsi"/>
        </w:rPr>
      </w:pPr>
      <w:r w:rsidRPr="00195B36">
        <w:rPr>
          <w:rFonts w:asciiTheme="minorHAnsi" w:hAnsiTheme="minorHAnsi" w:cstheme="minorHAnsi"/>
        </w:rPr>
        <w:t xml:space="preserve">Målet er derfor å </w:t>
      </w:r>
      <w:r w:rsidR="000F4EFF" w:rsidRPr="00195B36">
        <w:rPr>
          <w:rFonts w:asciiTheme="minorHAnsi" w:hAnsiTheme="minorHAnsi" w:cstheme="minorHAnsi"/>
        </w:rPr>
        <w:t>utvikle og implementere</w:t>
      </w:r>
      <w:r w:rsidRPr="00195B36">
        <w:rPr>
          <w:rFonts w:asciiTheme="minorHAnsi" w:hAnsiTheme="minorHAnsi" w:cstheme="minorHAnsi"/>
        </w:rPr>
        <w:t xml:space="preserve"> </w:t>
      </w:r>
      <w:r w:rsidR="000F4EFF" w:rsidRPr="00195B36">
        <w:rPr>
          <w:rFonts w:asciiTheme="minorHAnsi" w:hAnsiTheme="minorHAnsi" w:cstheme="minorHAnsi"/>
        </w:rPr>
        <w:t xml:space="preserve">en </w:t>
      </w:r>
      <w:r w:rsidR="007E6E7F">
        <w:rPr>
          <w:rFonts w:asciiTheme="minorHAnsi" w:hAnsiTheme="minorHAnsi" w:cstheme="minorHAnsi"/>
        </w:rPr>
        <w:t xml:space="preserve">full </w:t>
      </w:r>
      <w:r w:rsidR="000F4EFF" w:rsidRPr="00195B36">
        <w:rPr>
          <w:rFonts w:asciiTheme="minorHAnsi" w:hAnsiTheme="minorHAnsi" w:cstheme="minorHAnsi"/>
        </w:rPr>
        <w:t>skala og full</w:t>
      </w:r>
      <w:r w:rsidR="00BB324A" w:rsidRPr="00195B36">
        <w:rPr>
          <w:rFonts w:asciiTheme="minorHAnsi" w:hAnsiTheme="minorHAnsi" w:cstheme="minorHAnsi"/>
        </w:rPr>
        <w:t xml:space="preserve"> </w:t>
      </w:r>
      <w:r w:rsidRPr="00195B36">
        <w:rPr>
          <w:rFonts w:asciiTheme="minorHAnsi" w:hAnsiTheme="minorHAnsi" w:cstheme="minorHAnsi"/>
        </w:rPr>
        <w:t>automatis</w:t>
      </w:r>
      <w:r w:rsidR="000D3172" w:rsidRPr="00195B36">
        <w:rPr>
          <w:rFonts w:asciiTheme="minorHAnsi" w:hAnsiTheme="minorHAnsi" w:cstheme="minorHAnsi"/>
        </w:rPr>
        <w:t>ert</w:t>
      </w:r>
      <w:r w:rsidR="000F4EFF" w:rsidRPr="00195B36">
        <w:rPr>
          <w:rFonts w:asciiTheme="minorHAnsi" w:hAnsiTheme="minorHAnsi" w:cstheme="minorHAnsi"/>
        </w:rPr>
        <w:t xml:space="preserve"> </w:t>
      </w:r>
      <w:r w:rsidR="00BB324A" w:rsidRPr="00195B36">
        <w:rPr>
          <w:rFonts w:asciiTheme="minorHAnsi" w:hAnsiTheme="minorHAnsi" w:cstheme="minorHAnsi"/>
        </w:rPr>
        <w:t>pilot</w:t>
      </w:r>
      <w:r w:rsidR="000F4EFF" w:rsidRPr="00195B36">
        <w:rPr>
          <w:rFonts w:asciiTheme="minorHAnsi" w:hAnsiTheme="minorHAnsi" w:cstheme="minorHAnsi"/>
        </w:rPr>
        <w:t>linje for utvanning</w:t>
      </w:r>
      <w:r w:rsidRPr="00195B36">
        <w:rPr>
          <w:rFonts w:asciiTheme="minorHAnsi" w:hAnsiTheme="minorHAnsi" w:cstheme="minorHAnsi"/>
        </w:rPr>
        <w:t xml:space="preserve"> </w:t>
      </w:r>
      <w:r w:rsidR="000F4EFF" w:rsidRPr="00195B36">
        <w:rPr>
          <w:rFonts w:asciiTheme="minorHAnsi" w:hAnsiTheme="minorHAnsi" w:cstheme="minorHAnsi"/>
        </w:rPr>
        <w:t>tilpasset til norske forhold.</w:t>
      </w:r>
    </w:p>
    <w:p w:rsidR="002B133B" w:rsidRPr="000F43B8" w:rsidRDefault="002B133B" w:rsidP="002B133B">
      <w:pPr>
        <w:pStyle w:val="NormalWeb"/>
        <w:spacing w:before="0" w:beforeAutospacing="0" w:after="0" w:afterAutospacing="0"/>
        <w:rPr>
          <w:rFonts w:asciiTheme="minorHAnsi" w:hAnsiTheme="minorHAnsi" w:cstheme="minorHAnsi"/>
        </w:rPr>
      </w:pPr>
    </w:p>
    <w:p w:rsidR="000F43B8" w:rsidRPr="000F43B8" w:rsidRDefault="000F43B8" w:rsidP="002B133B">
      <w:pPr>
        <w:pStyle w:val="NormalWeb"/>
        <w:spacing w:before="0" w:beforeAutospacing="0" w:after="0" w:afterAutospacing="0"/>
        <w:rPr>
          <w:rFonts w:asciiTheme="minorHAnsi" w:hAnsiTheme="minorHAnsi" w:cstheme="minorHAnsi"/>
        </w:rPr>
      </w:pPr>
    </w:p>
    <w:p w:rsidR="008678A8" w:rsidRPr="005B52CE" w:rsidRDefault="002B133B" w:rsidP="002B133B">
      <w:pPr>
        <w:pStyle w:val="NormalWeb"/>
        <w:spacing w:before="77" w:beforeAutospacing="0" w:after="0" w:afterAutospacing="0"/>
        <w:rPr>
          <w:rFonts w:asciiTheme="minorHAnsi" w:hAnsiTheme="minorHAnsi" w:cstheme="minorHAnsi"/>
          <w:color w:val="0070C0"/>
          <w:sz w:val="28"/>
          <w:szCs w:val="28"/>
        </w:rPr>
      </w:pPr>
      <w:r w:rsidRPr="005B52CE">
        <w:rPr>
          <w:rFonts w:asciiTheme="minorHAnsi" w:hAnsiTheme="minorHAnsi" w:cstheme="minorHAnsi"/>
          <w:color w:val="0070C0"/>
          <w:sz w:val="28"/>
          <w:szCs w:val="28"/>
        </w:rPr>
        <w:t xml:space="preserve">Retningslinjer </w:t>
      </w:r>
    </w:p>
    <w:p w:rsidR="002B133B" w:rsidRPr="00195B36" w:rsidRDefault="002B133B" w:rsidP="002B133B">
      <w:pPr>
        <w:pStyle w:val="NormalWeb"/>
        <w:spacing w:before="62" w:beforeAutospacing="0" w:after="0" w:afterAutospacing="0"/>
        <w:rPr>
          <w:rFonts w:asciiTheme="minorHAnsi" w:hAnsiTheme="minorHAnsi" w:cstheme="minorHAnsi"/>
          <w:color w:val="000000"/>
        </w:rPr>
      </w:pPr>
      <w:r w:rsidRPr="00195B36">
        <w:rPr>
          <w:rFonts w:asciiTheme="minorHAnsi" w:hAnsiTheme="minorHAnsi" w:cstheme="minorHAnsi"/>
          <w:color w:val="000000"/>
        </w:rPr>
        <w:t xml:space="preserve">Den nye teknologien skal: </w:t>
      </w:r>
    </w:p>
    <w:p w:rsidR="002B133B" w:rsidRPr="00195B36" w:rsidRDefault="00BB324A" w:rsidP="002B133B">
      <w:pPr>
        <w:numPr>
          <w:ilvl w:val="0"/>
          <w:numId w:val="5"/>
        </w:numPr>
        <w:spacing w:before="62" w:after="0" w:line="240" w:lineRule="auto"/>
        <w:rPr>
          <w:rFonts w:eastAsia="Times New Roman" w:cstheme="minorHAnsi"/>
          <w:color w:val="000000"/>
          <w:sz w:val="24"/>
          <w:szCs w:val="24"/>
          <w:lang w:eastAsia="nb-NO"/>
        </w:rPr>
      </w:pPr>
      <w:r w:rsidRPr="00195B36">
        <w:rPr>
          <w:rFonts w:eastAsia="Times New Roman" w:cstheme="minorHAnsi"/>
          <w:color w:val="000000"/>
          <w:sz w:val="24"/>
          <w:szCs w:val="24"/>
          <w:lang w:eastAsia="nb-NO"/>
        </w:rPr>
        <w:t>Ha b</w:t>
      </w:r>
      <w:r w:rsidR="002B133B" w:rsidRPr="00195B36">
        <w:rPr>
          <w:rFonts w:eastAsia="Times New Roman" w:cstheme="minorHAnsi"/>
          <w:color w:val="000000"/>
          <w:sz w:val="24"/>
          <w:szCs w:val="24"/>
          <w:lang w:eastAsia="nb-NO"/>
        </w:rPr>
        <w:t>åde teknologi og prosess tilpasset norske forhold</w:t>
      </w:r>
      <w:r w:rsidRPr="00195B36">
        <w:rPr>
          <w:rFonts w:eastAsia="Times New Roman" w:cstheme="minorHAnsi"/>
          <w:color w:val="000000"/>
          <w:sz w:val="24"/>
          <w:szCs w:val="24"/>
          <w:lang w:eastAsia="nb-NO"/>
        </w:rPr>
        <w:t xml:space="preserve"> og kunne bruke</w:t>
      </w:r>
      <w:r w:rsidR="004A2CD2" w:rsidRPr="00195B36">
        <w:rPr>
          <w:rFonts w:eastAsia="Times New Roman" w:cstheme="minorHAnsi"/>
          <w:color w:val="000000"/>
          <w:sz w:val="24"/>
          <w:szCs w:val="24"/>
          <w:lang w:eastAsia="nb-NO"/>
        </w:rPr>
        <w:t xml:space="preserve"> s</w:t>
      </w:r>
      <w:r w:rsidR="00D65027" w:rsidRPr="00195B36">
        <w:rPr>
          <w:rFonts w:eastAsia="Times New Roman" w:cstheme="minorHAnsi"/>
          <w:color w:val="000000"/>
          <w:sz w:val="24"/>
          <w:szCs w:val="24"/>
          <w:lang w:eastAsia="nb-NO"/>
        </w:rPr>
        <w:t>jøvann</w:t>
      </w:r>
      <w:r w:rsidRPr="00195B36">
        <w:rPr>
          <w:rFonts w:eastAsia="Times New Roman" w:cstheme="minorHAnsi"/>
          <w:color w:val="000000"/>
          <w:sz w:val="24"/>
          <w:szCs w:val="24"/>
          <w:lang w:eastAsia="nb-NO"/>
        </w:rPr>
        <w:t xml:space="preserve"> i utvanningen</w:t>
      </w:r>
      <w:r w:rsidR="00071768" w:rsidRPr="00195B36">
        <w:rPr>
          <w:rFonts w:eastAsia="Times New Roman" w:cstheme="minorHAnsi"/>
          <w:color w:val="000000"/>
          <w:sz w:val="24"/>
          <w:szCs w:val="24"/>
          <w:lang w:eastAsia="nb-NO"/>
        </w:rPr>
        <w:t>.</w:t>
      </w:r>
    </w:p>
    <w:p w:rsidR="004A2CD2" w:rsidRPr="00195B36" w:rsidRDefault="004A2CD2" w:rsidP="004A2CD2">
      <w:pPr>
        <w:pStyle w:val="NormalWeb"/>
        <w:numPr>
          <w:ilvl w:val="0"/>
          <w:numId w:val="5"/>
        </w:numPr>
        <w:spacing w:before="62" w:beforeAutospacing="0" w:after="0" w:afterAutospacing="0"/>
        <w:rPr>
          <w:rFonts w:asciiTheme="minorHAnsi" w:hAnsiTheme="minorHAnsi" w:cstheme="minorHAnsi"/>
          <w:color w:val="000000"/>
        </w:rPr>
      </w:pPr>
      <w:r w:rsidRPr="00195B36">
        <w:rPr>
          <w:rFonts w:asciiTheme="minorHAnsi" w:hAnsiTheme="minorHAnsi" w:cstheme="minorHAnsi"/>
          <w:color w:val="000000"/>
        </w:rPr>
        <w:t xml:space="preserve">Oppfylle </w:t>
      </w:r>
      <w:r w:rsidR="00BB324A" w:rsidRPr="00195B36">
        <w:rPr>
          <w:rFonts w:asciiTheme="minorHAnsi" w:hAnsiTheme="minorHAnsi" w:cstheme="minorHAnsi"/>
          <w:color w:val="000000"/>
        </w:rPr>
        <w:t>ønske om minst mulig</w:t>
      </w:r>
      <w:r w:rsidRPr="00195B36">
        <w:rPr>
          <w:rFonts w:asciiTheme="minorHAnsi" w:hAnsiTheme="minorHAnsi" w:cstheme="minorHAnsi"/>
          <w:color w:val="000000"/>
        </w:rPr>
        <w:t xml:space="preserve"> vannforbruk og </w:t>
      </w:r>
      <w:r w:rsidR="00BB324A" w:rsidRPr="00195B36">
        <w:rPr>
          <w:rFonts w:asciiTheme="minorHAnsi" w:hAnsiTheme="minorHAnsi" w:cstheme="minorHAnsi"/>
          <w:color w:val="000000"/>
        </w:rPr>
        <w:t xml:space="preserve">kunne </w:t>
      </w:r>
      <w:proofErr w:type="spellStart"/>
      <w:r w:rsidR="00BB324A" w:rsidRPr="00195B36">
        <w:rPr>
          <w:rFonts w:asciiTheme="minorHAnsi" w:hAnsiTheme="minorHAnsi" w:cstheme="minorHAnsi"/>
          <w:color w:val="000000"/>
        </w:rPr>
        <w:t>etter</w:t>
      </w:r>
      <w:r w:rsidRPr="00195B36">
        <w:rPr>
          <w:rFonts w:asciiTheme="minorHAnsi" w:hAnsiTheme="minorHAnsi" w:cstheme="minorHAnsi"/>
          <w:color w:val="000000"/>
        </w:rPr>
        <w:t>h</w:t>
      </w:r>
      <w:r w:rsidR="00BB324A" w:rsidRPr="00195B36">
        <w:rPr>
          <w:rFonts w:asciiTheme="minorHAnsi" w:hAnsiTheme="minorHAnsi" w:cstheme="minorHAnsi"/>
          <w:color w:val="000000"/>
        </w:rPr>
        <w:t>å</w:t>
      </w:r>
      <w:r w:rsidRPr="00195B36">
        <w:rPr>
          <w:rFonts w:asciiTheme="minorHAnsi" w:hAnsiTheme="minorHAnsi" w:cstheme="minorHAnsi"/>
          <w:color w:val="000000"/>
        </w:rPr>
        <w:t>ndter</w:t>
      </w:r>
      <w:r w:rsidR="00BB324A" w:rsidRPr="00195B36">
        <w:rPr>
          <w:rFonts w:asciiTheme="minorHAnsi" w:hAnsiTheme="minorHAnsi" w:cstheme="minorHAnsi"/>
          <w:color w:val="000000"/>
        </w:rPr>
        <w:t>e</w:t>
      </w:r>
      <w:proofErr w:type="spellEnd"/>
      <w:r w:rsidRPr="00195B36">
        <w:rPr>
          <w:rFonts w:asciiTheme="minorHAnsi" w:hAnsiTheme="minorHAnsi" w:cstheme="minorHAnsi"/>
          <w:color w:val="000000"/>
        </w:rPr>
        <w:t xml:space="preserve"> prosessvann</w:t>
      </w:r>
      <w:r w:rsidR="00BB324A" w:rsidRPr="00195B36">
        <w:rPr>
          <w:rFonts w:asciiTheme="minorHAnsi" w:hAnsiTheme="minorHAnsi" w:cstheme="minorHAnsi"/>
          <w:color w:val="000000"/>
        </w:rPr>
        <w:t xml:space="preserve"> iht</w:t>
      </w:r>
      <w:r w:rsidR="00A95F1C">
        <w:rPr>
          <w:rFonts w:asciiTheme="minorHAnsi" w:hAnsiTheme="minorHAnsi" w:cstheme="minorHAnsi"/>
          <w:color w:val="000000"/>
        </w:rPr>
        <w:t>.</w:t>
      </w:r>
      <w:r w:rsidR="00BB324A" w:rsidRPr="00195B36">
        <w:rPr>
          <w:rFonts w:asciiTheme="minorHAnsi" w:hAnsiTheme="minorHAnsi" w:cstheme="minorHAnsi"/>
          <w:color w:val="000000"/>
        </w:rPr>
        <w:t xml:space="preserve"> norsk regelverk</w:t>
      </w:r>
      <w:r w:rsidRPr="00195B36">
        <w:rPr>
          <w:rFonts w:asciiTheme="minorHAnsi" w:hAnsiTheme="minorHAnsi" w:cstheme="minorHAnsi"/>
          <w:color w:val="000000"/>
        </w:rPr>
        <w:t>.</w:t>
      </w:r>
    </w:p>
    <w:p w:rsidR="004A2CD2" w:rsidRPr="00195B36" w:rsidRDefault="004A2CD2" w:rsidP="00BB324A">
      <w:pPr>
        <w:numPr>
          <w:ilvl w:val="0"/>
          <w:numId w:val="5"/>
        </w:numPr>
        <w:spacing w:before="62" w:after="0" w:line="240" w:lineRule="auto"/>
        <w:rPr>
          <w:rFonts w:eastAsia="Times New Roman" w:cstheme="minorHAnsi"/>
          <w:color w:val="000000"/>
          <w:sz w:val="24"/>
          <w:szCs w:val="24"/>
          <w:lang w:eastAsia="nb-NO"/>
        </w:rPr>
      </w:pPr>
      <w:r w:rsidRPr="00195B36">
        <w:rPr>
          <w:rFonts w:eastAsia="Times New Roman" w:cstheme="minorHAnsi"/>
          <w:color w:val="000000"/>
          <w:sz w:val="24"/>
          <w:szCs w:val="24"/>
          <w:lang w:eastAsia="nb-NO"/>
        </w:rPr>
        <w:t>Ivareta krav til enkel rengjøring</w:t>
      </w:r>
      <w:r w:rsidR="000837FE">
        <w:rPr>
          <w:rFonts w:eastAsia="Times New Roman" w:cstheme="minorHAnsi"/>
          <w:color w:val="000000"/>
          <w:sz w:val="24"/>
          <w:szCs w:val="24"/>
          <w:lang w:eastAsia="nb-NO"/>
        </w:rPr>
        <w:t>.</w:t>
      </w:r>
      <w:r w:rsidRPr="00195B36">
        <w:rPr>
          <w:rFonts w:eastAsia="Times New Roman" w:cstheme="minorHAnsi"/>
          <w:color w:val="000000"/>
          <w:sz w:val="24"/>
          <w:szCs w:val="24"/>
          <w:lang w:eastAsia="nb-NO"/>
        </w:rPr>
        <w:t xml:space="preserve"> </w:t>
      </w:r>
    </w:p>
    <w:p w:rsidR="002B133B" w:rsidRPr="00195B36" w:rsidRDefault="00071768" w:rsidP="004A2CD2">
      <w:pPr>
        <w:pStyle w:val="NormalWeb"/>
        <w:numPr>
          <w:ilvl w:val="0"/>
          <w:numId w:val="5"/>
        </w:numPr>
        <w:spacing w:before="62" w:beforeAutospacing="0" w:after="0" w:afterAutospacing="0"/>
        <w:rPr>
          <w:rFonts w:asciiTheme="minorHAnsi" w:hAnsiTheme="minorHAnsi" w:cstheme="minorHAnsi"/>
          <w:color w:val="000000"/>
        </w:rPr>
      </w:pPr>
      <w:r w:rsidRPr="00195B36">
        <w:rPr>
          <w:rFonts w:asciiTheme="minorHAnsi" w:hAnsiTheme="minorHAnsi" w:cstheme="minorHAnsi"/>
          <w:color w:val="000000"/>
        </w:rPr>
        <w:t>Håndtere ulike råstoff</w:t>
      </w:r>
      <w:r w:rsidR="004A2CD2" w:rsidRPr="00195B36">
        <w:rPr>
          <w:rFonts w:asciiTheme="minorHAnsi" w:hAnsiTheme="minorHAnsi" w:cstheme="minorHAnsi"/>
          <w:color w:val="000000"/>
        </w:rPr>
        <w:t xml:space="preserve"> (fryst/fersk, flekket</w:t>
      </w:r>
      <w:r w:rsidR="00BB324A" w:rsidRPr="00195B36">
        <w:rPr>
          <w:rFonts w:asciiTheme="minorHAnsi" w:hAnsiTheme="minorHAnsi" w:cstheme="minorHAnsi"/>
          <w:color w:val="000000"/>
        </w:rPr>
        <w:t xml:space="preserve"> saltfisk/</w:t>
      </w:r>
      <w:r w:rsidR="004A2CD2" w:rsidRPr="00195B36">
        <w:rPr>
          <w:rFonts w:asciiTheme="minorHAnsi" w:hAnsiTheme="minorHAnsi" w:cstheme="minorHAnsi"/>
          <w:color w:val="000000"/>
        </w:rPr>
        <w:t>klippfisk, ulike porsjoner med bein og skinn)</w:t>
      </w:r>
      <w:r w:rsidR="000837FE">
        <w:rPr>
          <w:rFonts w:asciiTheme="minorHAnsi" w:hAnsiTheme="minorHAnsi" w:cstheme="minorHAnsi"/>
          <w:color w:val="000000"/>
        </w:rPr>
        <w:t>.</w:t>
      </w:r>
    </w:p>
    <w:p w:rsidR="002B133B" w:rsidRPr="00195B36" w:rsidRDefault="002B133B" w:rsidP="002B133B">
      <w:pPr>
        <w:numPr>
          <w:ilvl w:val="0"/>
          <w:numId w:val="5"/>
        </w:numPr>
        <w:spacing w:before="62" w:after="0" w:line="240" w:lineRule="auto"/>
        <w:rPr>
          <w:rFonts w:eastAsia="Times New Roman" w:cstheme="minorHAnsi"/>
          <w:color w:val="000000"/>
          <w:sz w:val="24"/>
          <w:szCs w:val="24"/>
          <w:lang w:eastAsia="nb-NO"/>
        </w:rPr>
      </w:pPr>
      <w:r w:rsidRPr="00195B36">
        <w:rPr>
          <w:rFonts w:eastAsia="Times New Roman" w:cstheme="minorHAnsi"/>
          <w:color w:val="000000"/>
          <w:sz w:val="24"/>
          <w:szCs w:val="24"/>
          <w:lang w:eastAsia="nb-NO"/>
        </w:rPr>
        <w:t>Ha automatisk styring av temperatur, saltinnhold etc</w:t>
      </w:r>
      <w:r w:rsidR="0064271B">
        <w:rPr>
          <w:rFonts w:eastAsia="Times New Roman" w:cstheme="minorHAnsi"/>
          <w:color w:val="000000"/>
          <w:sz w:val="24"/>
          <w:szCs w:val="24"/>
          <w:lang w:eastAsia="nb-NO"/>
        </w:rPr>
        <w:t>.,</w:t>
      </w:r>
      <w:r w:rsidR="00BB324A" w:rsidRPr="00195B36">
        <w:rPr>
          <w:rFonts w:eastAsia="Times New Roman" w:cstheme="minorHAnsi"/>
          <w:color w:val="000000"/>
          <w:sz w:val="24"/>
          <w:szCs w:val="24"/>
          <w:lang w:eastAsia="nb-NO"/>
        </w:rPr>
        <w:t xml:space="preserve"> på prosessvann.</w:t>
      </w:r>
    </w:p>
    <w:p w:rsidR="002B133B" w:rsidRPr="00195B36" w:rsidRDefault="002B133B" w:rsidP="002B133B">
      <w:pPr>
        <w:numPr>
          <w:ilvl w:val="0"/>
          <w:numId w:val="5"/>
        </w:numPr>
        <w:spacing w:before="62" w:after="0" w:line="240" w:lineRule="auto"/>
        <w:rPr>
          <w:rFonts w:eastAsia="Times New Roman" w:cstheme="minorHAnsi"/>
          <w:color w:val="000000"/>
          <w:sz w:val="24"/>
          <w:szCs w:val="24"/>
          <w:lang w:eastAsia="nb-NO"/>
        </w:rPr>
      </w:pPr>
      <w:r w:rsidRPr="00195B36">
        <w:rPr>
          <w:rFonts w:eastAsia="Times New Roman" w:cstheme="minorHAnsi"/>
          <w:color w:val="000000"/>
          <w:sz w:val="24"/>
          <w:szCs w:val="24"/>
          <w:lang w:eastAsia="nb-NO"/>
        </w:rPr>
        <w:t>Ha e</w:t>
      </w:r>
      <w:r w:rsidR="00071768" w:rsidRPr="00195B36">
        <w:rPr>
          <w:rFonts w:eastAsia="Times New Roman" w:cstheme="minorHAnsi"/>
          <w:color w:val="000000"/>
          <w:sz w:val="24"/>
          <w:szCs w:val="24"/>
          <w:lang w:eastAsia="nb-NO"/>
        </w:rPr>
        <w:t>t</w:t>
      </w:r>
      <w:r w:rsidRPr="00195B36">
        <w:rPr>
          <w:rFonts w:eastAsia="Times New Roman" w:cstheme="minorHAnsi"/>
          <w:color w:val="000000"/>
          <w:sz w:val="24"/>
          <w:szCs w:val="24"/>
          <w:lang w:eastAsia="nb-NO"/>
        </w:rPr>
        <w:t xml:space="preserve"> minimu</w:t>
      </w:r>
      <w:r w:rsidR="00071768" w:rsidRPr="00195B36">
        <w:rPr>
          <w:rFonts w:eastAsia="Times New Roman" w:cstheme="minorHAnsi"/>
          <w:color w:val="000000"/>
          <w:sz w:val="24"/>
          <w:szCs w:val="24"/>
          <w:lang w:eastAsia="nb-NO"/>
        </w:rPr>
        <w:t>m</w:t>
      </w:r>
      <w:r w:rsidRPr="00195B36">
        <w:rPr>
          <w:rFonts w:eastAsia="Times New Roman" w:cstheme="minorHAnsi"/>
          <w:color w:val="000000"/>
          <w:sz w:val="24"/>
          <w:szCs w:val="24"/>
          <w:lang w:eastAsia="nb-NO"/>
        </w:rPr>
        <w:t xml:space="preserve"> produksjonskapasitet på</w:t>
      </w:r>
      <w:r w:rsidR="00071768" w:rsidRPr="00195B36">
        <w:rPr>
          <w:rFonts w:eastAsia="Times New Roman" w:cstheme="minorHAnsi"/>
          <w:color w:val="000000"/>
          <w:sz w:val="24"/>
          <w:szCs w:val="24"/>
          <w:lang w:eastAsia="nb-NO"/>
        </w:rPr>
        <w:t xml:space="preserve"> 1000 kg</w:t>
      </w:r>
      <w:r w:rsidRPr="00195B36">
        <w:rPr>
          <w:rFonts w:eastAsia="Times New Roman" w:cstheme="minorHAnsi"/>
          <w:color w:val="000000"/>
          <w:sz w:val="24"/>
          <w:szCs w:val="24"/>
          <w:lang w:eastAsia="nb-NO"/>
        </w:rPr>
        <w:t>/</w:t>
      </w:r>
      <w:r w:rsidR="00071768" w:rsidRPr="00195B36">
        <w:rPr>
          <w:rFonts w:eastAsia="Times New Roman" w:cstheme="minorHAnsi"/>
          <w:color w:val="000000"/>
          <w:sz w:val="24"/>
          <w:szCs w:val="24"/>
          <w:lang w:eastAsia="nb-NO"/>
        </w:rPr>
        <w:t>batch</w:t>
      </w:r>
      <w:r w:rsidR="000837FE">
        <w:rPr>
          <w:rFonts w:eastAsia="Times New Roman" w:cstheme="minorHAnsi"/>
          <w:color w:val="000000"/>
          <w:sz w:val="24"/>
          <w:szCs w:val="24"/>
          <w:lang w:eastAsia="nb-NO"/>
        </w:rPr>
        <w:t>.</w:t>
      </w:r>
    </w:p>
    <w:p w:rsidR="002B133B" w:rsidRPr="00195B36" w:rsidRDefault="002B133B" w:rsidP="002B133B">
      <w:pPr>
        <w:numPr>
          <w:ilvl w:val="0"/>
          <w:numId w:val="5"/>
        </w:numPr>
        <w:spacing w:before="62" w:after="0" w:line="240" w:lineRule="auto"/>
        <w:rPr>
          <w:rFonts w:eastAsia="Times New Roman" w:cstheme="minorHAnsi"/>
          <w:color w:val="000000"/>
          <w:sz w:val="24"/>
          <w:szCs w:val="24"/>
          <w:lang w:eastAsia="nb-NO"/>
        </w:rPr>
      </w:pPr>
      <w:r w:rsidRPr="00195B36">
        <w:rPr>
          <w:rFonts w:eastAsia="Times New Roman" w:cstheme="minorHAnsi"/>
          <w:color w:val="000000"/>
          <w:sz w:val="24"/>
          <w:szCs w:val="24"/>
          <w:lang w:eastAsia="nb-NO"/>
        </w:rPr>
        <w:t>Ivareta nødvendige krav til HMS</w:t>
      </w:r>
      <w:r w:rsidR="000837FE">
        <w:rPr>
          <w:rFonts w:eastAsia="Times New Roman" w:cstheme="minorHAnsi"/>
          <w:color w:val="000000"/>
          <w:sz w:val="24"/>
          <w:szCs w:val="24"/>
          <w:lang w:eastAsia="nb-NO"/>
        </w:rPr>
        <w:t>.</w:t>
      </w:r>
    </w:p>
    <w:p w:rsidR="002B133B" w:rsidRPr="00195B36" w:rsidRDefault="002B133B" w:rsidP="002B133B">
      <w:pPr>
        <w:numPr>
          <w:ilvl w:val="0"/>
          <w:numId w:val="6"/>
        </w:numPr>
        <w:spacing w:before="62" w:after="0" w:line="240" w:lineRule="auto"/>
        <w:rPr>
          <w:rFonts w:eastAsia="Times New Roman" w:cstheme="minorHAnsi"/>
          <w:sz w:val="24"/>
          <w:szCs w:val="24"/>
          <w:lang w:eastAsia="nb-NO"/>
        </w:rPr>
      </w:pPr>
      <w:r w:rsidRPr="00195B36">
        <w:rPr>
          <w:rFonts w:eastAsia="Times New Roman" w:cstheme="minorHAnsi"/>
          <w:sz w:val="24"/>
          <w:szCs w:val="24"/>
          <w:lang w:eastAsia="nb-NO"/>
        </w:rPr>
        <w:t xml:space="preserve">Teknologien kan enten være en modifisering av eksisterende teknologi, eller utvikling av ny teknologi. </w:t>
      </w:r>
    </w:p>
    <w:p w:rsidR="00B662DC" w:rsidRPr="000F43B8" w:rsidRDefault="00745966" w:rsidP="00F41950">
      <w:pPr>
        <w:numPr>
          <w:ilvl w:val="0"/>
          <w:numId w:val="6"/>
        </w:numPr>
        <w:spacing w:before="62" w:after="0" w:line="240" w:lineRule="auto"/>
        <w:rPr>
          <w:rFonts w:eastAsia="Times New Roman" w:cstheme="minorHAnsi"/>
          <w:lang w:eastAsia="nb-NO"/>
        </w:rPr>
      </w:pPr>
      <w:proofErr w:type="spellStart"/>
      <w:r w:rsidRPr="00195B36">
        <w:rPr>
          <w:rFonts w:eastAsia="Times New Roman" w:cstheme="minorHAnsi"/>
          <w:color w:val="000000"/>
          <w:sz w:val="24"/>
          <w:szCs w:val="24"/>
          <w:lang w:eastAsia="nb-NO"/>
        </w:rPr>
        <w:t>Testkjøres</w:t>
      </w:r>
      <w:proofErr w:type="spellEnd"/>
      <w:r w:rsidRPr="00195B36">
        <w:rPr>
          <w:rFonts w:eastAsia="Times New Roman" w:cstheme="minorHAnsi"/>
          <w:color w:val="000000"/>
          <w:sz w:val="24"/>
          <w:szCs w:val="24"/>
          <w:lang w:eastAsia="nb-NO"/>
        </w:rPr>
        <w:t xml:space="preserve">, </w:t>
      </w:r>
      <w:proofErr w:type="spellStart"/>
      <w:r w:rsidRPr="00195B36">
        <w:rPr>
          <w:rFonts w:eastAsia="Times New Roman" w:cstheme="minorHAnsi"/>
          <w:color w:val="000000"/>
          <w:sz w:val="24"/>
          <w:szCs w:val="24"/>
          <w:lang w:eastAsia="nb-NO"/>
        </w:rPr>
        <w:t>feilrettes</w:t>
      </w:r>
      <w:proofErr w:type="spellEnd"/>
      <w:r w:rsidRPr="00195B36">
        <w:rPr>
          <w:rFonts w:eastAsia="Times New Roman" w:cstheme="minorHAnsi"/>
          <w:color w:val="000000"/>
          <w:sz w:val="24"/>
          <w:szCs w:val="24"/>
          <w:lang w:eastAsia="nb-NO"/>
        </w:rPr>
        <w:t xml:space="preserve"> og være klar for implementering i full-skala produksjon</w:t>
      </w:r>
      <w:r w:rsidR="000837FE">
        <w:rPr>
          <w:rFonts w:eastAsia="Times New Roman" w:cstheme="minorHAnsi"/>
          <w:color w:val="000000"/>
          <w:sz w:val="24"/>
          <w:szCs w:val="24"/>
          <w:lang w:eastAsia="nb-NO"/>
        </w:rPr>
        <w:t>.</w:t>
      </w:r>
    </w:p>
    <w:p w:rsidR="000F43B8" w:rsidRPr="00195B36" w:rsidRDefault="000F43B8" w:rsidP="000F43B8">
      <w:pPr>
        <w:spacing w:before="62" w:after="0" w:line="240" w:lineRule="auto"/>
        <w:rPr>
          <w:rFonts w:eastAsia="Times New Roman" w:cstheme="minorHAnsi"/>
          <w:lang w:eastAsia="nb-NO"/>
        </w:rPr>
      </w:pPr>
    </w:p>
    <w:p w:rsidR="008F761F" w:rsidRDefault="008F761F">
      <w:pPr>
        <w:spacing w:after="160" w:line="259" w:lineRule="auto"/>
        <w:rPr>
          <w:rFonts w:eastAsiaTheme="minorEastAsia" w:cs="Lucida Sans"/>
          <w:b/>
          <w:color w:val="0070C0"/>
          <w:sz w:val="28"/>
          <w:szCs w:val="28"/>
        </w:rPr>
      </w:pPr>
      <w:r>
        <w:rPr>
          <w:rFonts w:eastAsiaTheme="minorEastAsia" w:cs="Lucida Sans"/>
          <w:b/>
          <w:color w:val="0070C0"/>
          <w:sz w:val="28"/>
          <w:szCs w:val="28"/>
        </w:rPr>
        <w:br w:type="page"/>
      </w:r>
    </w:p>
    <w:p w:rsidR="00A11A38" w:rsidRDefault="00A11A38" w:rsidP="00A11A38">
      <w:pPr>
        <w:spacing w:after="0" w:line="240" w:lineRule="auto"/>
        <w:rPr>
          <w:rFonts w:eastAsiaTheme="minorEastAsia" w:cstheme="minorHAnsi"/>
          <w:color w:val="0070C0"/>
          <w:sz w:val="32"/>
          <w:szCs w:val="32"/>
        </w:rPr>
      </w:pPr>
      <w:r w:rsidRPr="005B52CE">
        <w:rPr>
          <w:rFonts w:eastAsiaTheme="minorEastAsia" w:cstheme="minorHAnsi"/>
          <w:color w:val="0070C0"/>
          <w:sz w:val="28"/>
          <w:szCs w:val="28"/>
        </w:rPr>
        <w:lastRenderedPageBreak/>
        <w:t>Krav til søknaden</w:t>
      </w:r>
      <w:r w:rsidRPr="000F43B8">
        <w:rPr>
          <w:rFonts w:eastAsiaTheme="minorEastAsia" w:cstheme="minorHAnsi"/>
          <w:color w:val="0070C0"/>
          <w:sz w:val="32"/>
          <w:szCs w:val="32"/>
        </w:rPr>
        <w:t>:</w:t>
      </w:r>
    </w:p>
    <w:p w:rsidR="005E3189" w:rsidRPr="000F43B8" w:rsidRDefault="005E3189" w:rsidP="00A11A38">
      <w:pPr>
        <w:spacing w:after="0" w:line="240" w:lineRule="auto"/>
        <w:rPr>
          <w:rFonts w:eastAsiaTheme="minorEastAsia" w:cstheme="minorHAnsi"/>
          <w:color w:val="0070C0"/>
          <w:sz w:val="32"/>
          <w:szCs w:val="32"/>
        </w:rPr>
      </w:pPr>
    </w:p>
    <w:p w:rsidR="00A11A38" w:rsidRPr="00CE15D1" w:rsidRDefault="00A11A38" w:rsidP="00A11A38">
      <w:pPr>
        <w:spacing w:after="0"/>
        <w:rPr>
          <w:sz w:val="24"/>
          <w:szCs w:val="24"/>
        </w:rPr>
      </w:pPr>
      <w:r w:rsidRPr="00CE15D1">
        <w:rPr>
          <w:rFonts w:cs="Lucida Sans"/>
          <w:sz w:val="24"/>
          <w:szCs w:val="24"/>
        </w:rPr>
        <w:t xml:space="preserve">En kortfattet søknad sendes til </w:t>
      </w:r>
      <w:hyperlink r:id="rId5" w:history="1">
        <w:r w:rsidRPr="00CE15D1">
          <w:rPr>
            <w:rStyle w:val="Hyperkobling"/>
            <w:rFonts w:cs="Lucida Sans"/>
            <w:color w:val="auto"/>
            <w:sz w:val="24"/>
            <w:szCs w:val="24"/>
            <w:u w:val="none"/>
          </w:rPr>
          <w:t>post@fhf.no</w:t>
        </w:r>
      </w:hyperlink>
      <w:r w:rsidRPr="00CE15D1">
        <w:rPr>
          <w:rFonts w:cs="Lucida Sans"/>
          <w:sz w:val="24"/>
          <w:szCs w:val="24"/>
        </w:rPr>
        <w:t xml:space="preserve"> innen</w:t>
      </w:r>
      <w:r>
        <w:rPr>
          <w:rFonts w:cs="Lucida Sans"/>
          <w:sz w:val="24"/>
          <w:szCs w:val="24"/>
        </w:rPr>
        <w:t xml:space="preserve"> </w:t>
      </w:r>
      <w:r w:rsidR="000F43B8">
        <w:rPr>
          <w:rFonts w:cs="Lucida Sans"/>
          <w:sz w:val="24"/>
          <w:szCs w:val="24"/>
        </w:rPr>
        <w:t>17</w:t>
      </w:r>
      <w:r>
        <w:rPr>
          <w:rFonts w:cs="Lucida Sans"/>
          <w:sz w:val="24"/>
          <w:szCs w:val="24"/>
        </w:rPr>
        <w:t>.august 2018</w:t>
      </w:r>
      <w:r w:rsidRPr="00CE15D1">
        <w:rPr>
          <w:rFonts w:cs="Lucida Sans"/>
          <w:sz w:val="24"/>
          <w:szCs w:val="24"/>
        </w:rPr>
        <w:t xml:space="preserve">. Søknaden skal bestå av: </w:t>
      </w:r>
      <w:r w:rsidRPr="00CE15D1">
        <w:rPr>
          <w:rFonts w:cs="Lucida Sans"/>
          <w:i/>
          <w:sz w:val="24"/>
          <w:szCs w:val="24"/>
        </w:rPr>
        <w:t xml:space="preserve">Prosjektskisse </w:t>
      </w:r>
      <w:r w:rsidRPr="00CE15D1">
        <w:rPr>
          <w:rFonts w:cs="Lucida Sans"/>
          <w:sz w:val="24"/>
          <w:szCs w:val="24"/>
        </w:rPr>
        <w:t xml:space="preserve">(se </w:t>
      </w:r>
      <w:r w:rsidRPr="00CE15D1">
        <w:rPr>
          <w:rFonts w:cs="Lucida Sans"/>
          <w:i/>
          <w:sz w:val="24"/>
          <w:szCs w:val="24"/>
        </w:rPr>
        <w:t xml:space="preserve">«Mal for prosjektskisse til </w:t>
      </w:r>
      <w:proofErr w:type="spellStart"/>
      <w:r w:rsidRPr="00CE15D1">
        <w:rPr>
          <w:rFonts w:cs="Lucida Sans"/>
          <w:i/>
          <w:sz w:val="24"/>
          <w:szCs w:val="24"/>
        </w:rPr>
        <w:t>FHFs</w:t>
      </w:r>
      <w:proofErr w:type="spellEnd"/>
      <w:r w:rsidRPr="00CE15D1">
        <w:rPr>
          <w:rFonts w:cs="Lucida Sans"/>
          <w:i/>
          <w:sz w:val="24"/>
          <w:szCs w:val="24"/>
        </w:rPr>
        <w:t xml:space="preserve"> PIB-ordning (Prosjekt i Bedrift)»), </w:t>
      </w:r>
      <w:r w:rsidRPr="00CE15D1">
        <w:rPr>
          <w:sz w:val="24"/>
          <w:szCs w:val="24"/>
        </w:rPr>
        <w:t xml:space="preserve">budsjett og finansieringsplan (se </w:t>
      </w:r>
      <w:r w:rsidRPr="00CE15D1">
        <w:rPr>
          <w:i/>
          <w:sz w:val="24"/>
          <w:szCs w:val="24"/>
        </w:rPr>
        <w:t xml:space="preserve">«Mal for budsjett, finansieringsplan og fremdriftsplan – </w:t>
      </w:r>
      <w:proofErr w:type="spellStart"/>
      <w:r w:rsidRPr="00CE15D1">
        <w:rPr>
          <w:i/>
          <w:sz w:val="24"/>
          <w:szCs w:val="24"/>
        </w:rPr>
        <w:t>FHFs</w:t>
      </w:r>
      <w:proofErr w:type="spellEnd"/>
      <w:r w:rsidRPr="00CE15D1">
        <w:rPr>
          <w:i/>
          <w:sz w:val="24"/>
          <w:szCs w:val="24"/>
        </w:rPr>
        <w:t xml:space="preserve"> PIB-ordning»</w:t>
      </w:r>
      <w:r w:rsidRPr="00CE15D1">
        <w:rPr>
          <w:sz w:val="24"/>
          <w:szCs w:val="24"/>
        </w:rPr>
        <w:t>), CV for prosjektleder og dokumentasjon fra</w:t>
      </w:r>
      <w:r>
        <w:rPr>
          <w:sz w:val="24"/>
          <w:szCs w:val="24"/>
        </w:rPr>
        <w:t xml:space="preserve"> eventuelle</w:t>
      </w:r>
      <w:r w:rsidRPr="00CE15D1">
        <w:rPr>
          <w:sz w:val="24"/>
          <w:szCs w:val="24"/>
        </w:rPr>
        <w:t xml:space="preserve"> samarbeidspartnere. Søker må dokumentere faglige og økonomiske forutsetninger for å gjennomføre prosjektet.</w:t>
      </w:r>
    </w:p>
    <w:p w:rsidR="00A11A38" w:rsidRPr="00CE15D1" w:rsidRDefault="00A11A38" w:rsidP="00A11A38">
      <w:pPr>
        <w:spacing w:after="0"/>
        <w:rPr>
          <w:sz w:val="24"/>
          <w:szCs w:val="24"/>
        </w:rPr>
      </w:pPr>
    </w:p>
    <w:p w:rsidR="00205290" w:rsidRPr="00205290" w:rsidRDefault="00A11A38" w:rsidP="00A11A38">
      <w:pPr>
        <w:pStyle w:val="Listeavsnitt"/>
        <w:numPr>
          <w:ilvl w:val="0"/>
          <w:numId w:val="4"/>
        </w:numPr>
        <w:rPr>
          <w:sz w:val="24"/>
          <w:szCs w:val="24"/>
        </w:rPr>
      </w:pPr>
      <w:r w:rsidRPr="00CE15D1">
        <w:rPr>
          <w:sz w:val="24"/>
          <w:szCs w:val="24"/>
        </w:rPr>
        <w:t>Prosjektskissen må inneholde etterprøvbare resultatmål og effektmål som er godt underbygget.</w:t>
      </w:r>
      <w:r w:rsidR="00205290" w:rsidRPr="00205290">
        <w:rPr>
          <w:rFonts w:cs="Calibri"/>
          <w:sz w:val="24"/>
          <w:szCs w:val="24"/>
        </w:rPr>
        <w:t xml:space="preserve"> </w:t>
      </w:r>
    </w:p>
    <w:p w:rsidR="00A11A38" w:rsidRPr="00CE15D1" w:rsidRDefault="00205290" w:rsidP="00A11A38">
      <w:pPr>
        <w:pStyle w:val="Listeavsnitt"/>
        <w:numPr>
          <w:ilvl w:val="0"/>
          <w:numId w:val="4"/>
        </w:numPr>
        <w:rPr>
          <w:sz w:val="24"/>
          <w:szCs w:val="24"/>
        </w:rPr>
      </w:pPr>
      <w:r w:rsidRPr="00FC1DAF">
        <w:rPr>
          <w:rFonts w:cs="Calibri"/>
          <w:sz w:val="24"/>
          <w:szCs w:val="24"/>
        </w:rPr>
        <w:t xml:space="preserve">Prosjektskissen </w:t>
      </w:r>
      <w:r w:rsidRPr="00FC1DAF">
        <w:rPr>
          <w:sz w:val="24"/>
          <w:szCs w:val="24"/>
        </w:rPr>
        <w:t>skal ikke overskride</w:t>
      </w:r>
      <w:r w:rsidRPr="00CE15D1">
        <w:rPr>
          <w:sz w:val="24"/>
          <w:szCs w:val="24"/>
        </w:rPr>
        <w:t xml:space="preserve"> 7 sider.</w:t>
      </w:r>
    </w:p>
    <w:p w:rsidR="00A11A38" w:rsidRPr="00CE15D1" w:rsidRDefault="00A11A38" w:rsidP="00A11A38">
      <w:pPr>
        <w:pStyle w:val="Listeavsnitt"/>
        <w:numPr>
          <w:ilvl w:val="0"/>
          <w:numId w:val="4"/>
        </w:numPr>
        <w:spacing w:after="0"/>
        <w:rPr>
          <w:sz w:val="24"/>
          <w:szCs w:val="24"/>
        </w:rPr>
      </w:pPr>
      <w:r w:rsidRPr="00CE15D1">
        <w:rPr>
          <w:sz w:val="24"/>
          <w:szCs w:val="24"/>
        </w:rPr>
        <w:t>I den grad det er mulig skal prosjektet deles inn i faser som skiller mellom 1) utarbeide kravspesifikasjon og utvikling av produksjonsunderlag, 2) bygging, funksjonstesting og feilretting av prototype, og 3) testing i fullskala med feilretting.</w:t>
      </w:r>
    </w:p>
    <w:p w:rsidR="00A11A38" w:rsidRPr="00FC1DAF" w:rsidRDefault="00A11A38" w:rsidP="00A11A38">
      <w:pPr>
        <w:spacing w:after="0"/>
        <w:ind w:left="708"/>
        <w:rPr>
          <w:sz w:val="24"/>
          <w:szCs w:val="24"/>
        </w:rPr>
      </w:pPr>
      <w:r w:rsidRPr="00CE15D1">
        <w:rPr>
          <w:sz w:val="24"/>
          <w:szCs w:val="24"/>
        </w:rPr>
        <w:t xml:space="preserve">Mellom fasene er det naturlig at det blir gjort vurderinger i forhold til videreføring, samt avklaringer av eierskap og pris for </w:t>
      </w:r>
      <w:r w:rsidRPr="00FC1DAF">
        <w:rPr>
          <w:sz w:val="24"/>
          <w:szCs w:val="24"/>
        </w:rPr>
        <w:t>prototyper som blir utviklet i prosjektet.</w:t>
      </w:r>
    </w:p>
    <w:p w:rsidR="00A11A38" w:rsidRPr="00A11A38" w:rsidRDefault="00A11A38" w:rsidP="00A11A38">
      <w:pPr>
        <w:pStyle w:val="Listeavsnitt"/>
        <w:numPr>
          <w:ilvl w:val="0"/>
          <w:numId w:val="4"/>
        </w:numPr>
        <w:rPr>
          <w:sz w:val="24"/>
          <w:szCs w:val="24"/>
        </w:rPr>
      </w:pPr>
      <w:r w:rsidRPr="00F92009">
        <w:rPr>
          <w:rFonts w:cs="Calibri"/>
          <w:sz w:val="24"/>
          <w:szCs w:val="24"/>
        </w:rPr>
        <w:t>Prosjektskissen</w:t>
      </w:r>
      <w:r w:rsidRPr="00FC1DAF">
        <w:rPr>
          <w:rFonts w:cs="Calibri"/>
          <w:sz w:val="24"/>
          <w:szCs w:val="24"/>
        </w:rPr>
        <w:t xml:space="preserve"> må være så komplett at det kan foretas en evaluering basert på nedenstående kriterier. </w:t>
      </w:r>
    </w:p>
    <w:p w:rsidR="00A95F1C" w:rsidRPr="00CE15D1" w:rsidRDefault="00A11A38" w:rsidP="00A11A38">
      <w:pPr>
        <w:spacing w:after="0" w:line="240" w:lineRule="auto"/>
        <w:rPr>
          <w:b/>
          <w:sz w:val="24"/>
          <w:szCs w:val="24"/>
        </w:rPr>
      </w:pPr>
      <w:r w:rsidRPr="00CE15D1">
        <w:rPr>
          <w:b/>
          <w:sz w:val="24"/>
          <w:szCs w:val="24"/>
        </w:rPr>
        <w:t xml:space="preserve">Prosedyre for behandling av søknader: </w:t>
      </w:r>
    </w:p>
    <w:p w:rsidR="00A11A38" w:rsidRPr="00A95F1C" w:rsidRDefault="00A11A38" w:rsidP="00A95F1C">
      <w:pPr>
        <w:spacing w:after="0"/>
        <w:rPr>
          <w:sz w:val="24"/>
          <w:szCs w:val="24"/>
        </w:rPr>
      </w:pPr>
    </w:p>
    <w:p w:rsidR="00A11A38" w:rsidRPr="00A11A38" w:rsidRDefault="00A11A38" w:rsidP="00A11A38">
      <w:pPr>
        <w:spacing w:after="0" w:line="240" w:lineRule="auto"/>
        <w:rPr>
          <w:sz w:val="24"/>
          <w:szCs w:val="24"/>
        </w:rPr>
      </w:pPr>
      <w:r w:rsidRPr="00A11A38">
        <w:rPr>
          <w:sz w:val="24"/>
          <w:szCs w:val="24"/>
        </w:rPr>
        <w:t>Søknadene vil bli vurdert i henhold til følgende prioriterte evalueringskriterier:</w:t>
      </w:r>
    </w:p>
    <w:p w:rsidR="00A11A38" w:rsidRPr="00A11A38" w:rsidRDefault="00A11A38" w:rsidP="00A11A38">
      <w:pPr>
        <w:spacing w:after="0" w:line="240" w:lineRule="auto"/>
        <w:rPr>
          <w:sz w:val="24"/>
          <w:szCs w:val="24"/>
        </w:rPr>
      </w:pPr>
      <w:r w:rsidRPr="00A11A38">
        <w:rPr>
          <w:sz w:val="24"/>
          <w:szCs w:val="24"/>
        </w:rPr>
        <w:tab/>
      </w:r>
    </w:p>
    <w:p w:rsidR="00A11A38" w:rsidRPr="00CE15D1" w:rsidRDefault="00A11A38" w:rsidP="00A11A38">
      <w:pPr>
        <w:pStyle w:val="Listeavsnitt"/>
        <w:numPr>
          <w:ilvl w:val="0"/>
          <w:numId w:val="4"/>
        </w:numPr>
        <w:spacing w:line="240" w:lineRule="auto"/>
        <w:rPr>
          <w:sz w:val="24"/>
          <w:szCs w:val="24"/>
        </w:rPr>
      </w:pPr>
      <w:r w:rsidRPr="00CE15D1">
        <w:rPr>
          <w:sz w:val="24"/>
          <w:szCs w:val="24"/>
        </w:rPr>
        <w:t>Relevans i forhold til utlysningstekst (Grad av samsvar mellom utlysningstekst og resultatmål).</w:t>
      </w:r>
    </w:p>
    <w:p w:rsidR="00A11A38" w:rsidRPr="00CE15D1" w:rsidRDefault="00A11A38" w:rsidP="00A11A38">
      <w:pPr>
        <w:pStyle w:val="Listeavsnitt"/>
        <w:numPr>
          <w:ilvl w:val="0"/>
          <w:numId w:val="4"/>
        </w:numPr>
        <w:kinsoku w:val="0"/>
        <w:overflowPunct w:val="0"/>
        <w:spacing w:after="0" w:line="240" w:lineRule="auto"/>
        <w:textAlignment w:val="baseline"/>
        <w:rPr>
          <w:rFonts w:cs="Calibri"/>
          <w:sz w:val="24"/>
          <w:szCs w:val="24"/>
        </w:rPr>
      </w:pPr>
      <w:r w:rsidRPr="00CE15D1">
        <w:rPr>
          <w:rFonts w:cs="Calibri"/>
          <w:sz w:val="24"/>
          <w:szCs w:val="24"/>
        </w:rPr>
        <w:t>Økonomisk ramme (er de økonomiske rammene i samsvar med oppgaven?)</w:t>
      </w:r>
    </w:p>
    <w:p w:rsidR="00A11A38" w:rsidRPr="00CE15D1" w:rsidRDefault="00A11A38" w:rsidP="00A11A38">
      <w:pPr>
        <w:pStyle w:val="Listeavsnitt"/>
        <w:numPr>
          <w:ilvl w:val="0"/>
          <w:numId w:val="4"/>
        </w:numPr>
        <w:kinsoku w:val="0"/>
        <w:overflowPunct w:val="0"/>
        <w:spacing w:after="0" w:line="240" w:lineRule="auto"/>
        <w:textAlignment w:val="baseline"/>
        <w:rPr>
          <w:rFonts w:cs="Calibri"/>
          <w:sz w:val="24"/>
          <w:szCs w:val="24"/>
        </w:rPr>
      </w:pPr>
      <w:r w:rsidRPr="00CE15D1">
        <w:rPr>
          <w:rFonts w:cs="Calibri"/>
          <w:sz w:val="24"/>
          <w:szCs w:val="24"/>
        </w:rPr>
        <w:t>Gjennomføringsevne (Finansiell styr</w:t>
      </w:r>
      <w:r w:rsidRPr="00FC1DAF">
        <w:rPr>
          <w:rFonts w:cs="Calibri"/>
          <w:sz w:val="24"/>
          <w:szCs w:val="24"/>
        </w:rPr>
        <w:t>ke, tidsplan og søkers interne</w:t>
      </w:r>
      <w:r w:rsidRPr="00CE15D1">
        <w:rPr>
          <w:rFonts w:cs="Calibri"/>
          <w:sz w:val="24"/>
          <w:szCs w:val="24"/>
        </w:rPr>
        <w:t xml:space="preserve"> kompetanse for oppgaven).</w:t>
      </w:r>
    </w:p>
    <w:p w:rsidR="00A11A38" w:rsidRPr="00CE15D1" w:rsidRDefault="00A11A38" w:rsidP="00A11A38">
      <w:pPr>
        <w:pStyle w:val="Listeavsnitt"/>
        <w:numPr>
          <w:ilvl w:val="0"/>
          <w:numId w:val="4"/>
        </w:numPr>
        <w:kinsoku w:val="0"/>
        <w:overflowPunct w:val="0"/>
        <w:spacing w:after="0" w:line="240" w:lineRule="auto"/>
        <w:textAlignment w:val="baseline"/>
        <w:rPr>
          <w:rFonts w:cs="Calibri"/>
          <w:sz w:val="24"/>
          <w:szCs w:val="24"/>
        </w:rPr>
      </w:pPr>
      <w:r w:rsidRPr="00CE15D1">
        <w:rPr>
          <w:rFonts w:cs="Calibri"/>
          <w:sz w:val="24"/>
          <w:szCs w:val="24"/>
        </w:rPr>
        <w:t xml:space="preserve">Næringsnytte (for utfyllende informasjon, se eget skjema for Prosjektskisse til </w:t>
      </w:r>
      <w:proofErr w:type="spellStart"/>
      <w:r w:rsidRPr="00CE15D1">
        <w:rPr>
          <w:rFonts w:cs="Calibri"/>
          <w:sz w:val="24"/>
          <w:szCs w:val="24"/>
        </w:rPr>
        <w:t>FHF’s</w:t>
      </w:r>
      <w:proofErr w:type="spellEnd"/>
      <w:r w:rsidRPr="00CE15D1">
        <w:rPr>
          <w:rFonts w:cs="Calibri"/>
          <w:sz w:val="24"/>
          <w:szCs w:val="24"/>
        </w:rPr>
        <w:t xml:space="preserve"> PIB-ordning).</w:t>
      </w:r>
    </w:p>
    <w:p w:rsidR="00A11A38" w:rsidRPr="00CE15D1" w:rsidRDefault="00A11A38" w:rsidP="00A11A38">
      <w:pPr>
        <w:pStyle w:val="Listeavsnitt"/>
        <w:kinsoku w:val="0"/>
        <w:overflowPunct w:val="0"/>
        <w:spacing w:after="0" w:line="240" w:lineRule="auto"/>
        <w:textAlignment w:val="baseline"/>
        <w:rPr>
          <w:rFonts w:cs="Calibri"/>
          <w:sz w:val="24"/>
          <w:szCs w:val="24"/>
          <w:highlight w:val="yellow"/>
        </w:rPr>
      </w:pPr>
    </w:p>
    <w:p w:rsidR="00A11A38" w:rsidRPr="00FB7AD0" w:rsidRDefault="00A11A38" w:rsidP="00A11A38">
      <w:pPr>
        <w:spacing w:after="0"/>
        <w:rPr>
          <w:sz w:val="24"/>
          <w:szCs w:val="24"/>
          <w:highlight w:val="yellow"/>
        </w:rPr>
      </w:pPr>
      <w:r w:rsidRPr="00FB7AD0">
        <w:rPr>
          <w:sz w:val="24"/>
          <w:szCs w:val="24"/>
        </w:rPr>
        <w:t>Søker som får best vurdering iht. kriteriene ovenfor vil bli invitert til å levere fullstendig prosjektbeskrivelse</w:t>
      </w:r>
      <w:r w:rsidR="000F43B8" w:rsidRPr="00FB7AD0">
        <w:rPr>
          <w:rFonts w:cstheme="minorHAnsi"/>
          <w:sz w:val="24"/>
          <w:szCs w:val="24"/>
        </w:rPr>
        <w:t xml:space="preserve"> der ytterligere krav og spesifikasjoner kan fastsettes</w:t>
      </w:r>
      <w:r w:rsidRPr="00FB7AD0">
        <w:rPr>
          <w:sz w:val="24"/>
          <w:szCs w:val="24"/>
        </w:rPr>
        <w:t xml:space="preserve">. Ytterligere informasjon kan tilsendes om ønskelig. Ferdig prosjektbeskrivelse utarbeides i samarbeid mellom søker, FHF, </w:t>
      </w:r>
      <w:r w:rsidR="003E23B3">
        <w:rPr>
          <w:sz w:val="24"/>
          <w:szCs w:val="24"/>
        </w:rPr>
        <w:t>r</w:t>
      </w:r>
      <w:r w:rsidR="000F43B8" w:rsidRPr="00FB7AD0">
        <w:rPr>
          <w:sz w:val="24"/>
          <w:szCs w:val="24"/>
        </w:rPr>
        <w:t>e</w:t>
      </w:r>
      <w:r w:rsidR="003E23B3">
        <w:rPr>
          <w:sz w:val="24"/>
          <w:szCs w:val="24"/>
        </w:rPr>
        <w:t xml:space="preserve">feransegruppe </w:t>
      </w:r>
      <w:r w:rsidRPr="00FB7AD0">
        <w:rPr>
          <w:sz w:val="24"/>
          <w:szCs w:val="24"/>
        </w:rPr>
        <w:t>for Strategisk satsing</w:t>
      </w:r>
      <w:r w:rsidR="000F43B8" w:rsidRPr="00FB7AD0">
        <w:rPr>
          <w:sz w:val="24"/>
          <w:szCs w:val="24"/>
        </w:rPr>
        <w:t xml:space="preserve"> </w:t>
      </w:r>
      <w:r w:rsidRPr="00FB7AD0">
        <w:rPr>
          <w:sz w:val="24"/>
          <w:szCs w:val="24"/>
        </w:rPr>
        <w:t xml:space="preserve">klippfisk og eventuelt andre virkemiddelordninger. </w:t>
      </w:r>
      <w:r w:rsidR="00FB7AD0" w:rsidRPr="00FB7AD0">
        <w:rPr>
          <w:rFonts w:cstheme="minorHAnsi"/>
          <w:sz w:val="24"/>
          <w:szCs w:val="24"/>
        </w:rPr>
        <w:t xml:space="preserve">Da vil det også bli utarbeidet en forpliktende samarbeidsavtale mellom teknologibedriften og </w:t>
      </w:r>
      <w:r w:rsidR="003E23B3">
        <w:rPr>
          <w:rFonts w:cstheme="minorHAnsi"/>
          <w:sz w:val="24"/>
          <w:szCs w:val="24"/>
        </w:rPr>
        <w:t>r</w:t>
      </w:r>
      <w:r w:rsidR="00FB7AD0" w:rsidRPr="00FB7AD0">
        <w:rPr>
          <w:rFonts w:cstheme="minorHAnsi"/>
          <w:sz w:val="24"/>
          <w:szCs w:val="24"/>
        </w:rPr>
        <w:t>eferansegruppe for «Fremtidens Klippfisklinje</w:t>
      </w:r>
      <w:r w:rsidR="0064271B">
        <w:rPr>
          <w:rFonts w:cstheme="minorHAnsi"/>
          <w:sz w:val="24"/>
          <w:szCs w:val="24"/>
        </w:rPr>
        <w:t>».</w:t>
      </w:r>
    </w:p>
    <w:p w:rsidR="000F43B8" w:rsidRPr="00CE15D1" w:rsidRDefault="000F43B8" w:rsidP="00A11A38">
      <w:pPr>
        <w:spacing w:after="0"/>
        <w:rPr>
          <w:rFonts w:cs="Calibri"/>
          <w:sz w:val="24"/>
          <w:szCs w:val="24"/>
        </w:rPr>
      </w:pPr>
    </w:p>
    <w:p w:rsidR="00A11A38" w:rsidRPr="00CE15D1" w:rsidRDefault="00A11A38" w:rsidP="00A11A38">
      <w:pPr>
        <w:spacing w:after="0" w:line="240" w:lineRule="auto"/>
        <w:rPr>
          <w:b/>
          <w:sz w:val="24"/>
          <w:szCs w:val="24"/>
        </w:rPr>
      </w:pPr>
      <w:r w:rsidRPr="00CE15D1">
        <w:rPr>
          <w:b/>
          <w:sz w:val="24"/>
          <w:szCs w:val="24"/>
        </w:rPr>
        <w:t xml:space="preserve">FHF forbeholder seg retten til å: </w:t>
      </w:r>
    </w:p>
    <w:p w:rsidR="00A11A38" w:rsidRPr="00CE15D1" w:rsidRDefault="00A11A38" w:rsidP="00A11A38">
      <w:pPr>
        <w:pStyle w:val="Listeavsnitt"/>
        <w:numPr>
          <w:ilvl w:val="0"/>
          <w:numId w:val="4"/>
        </w:numPr>
        <w:spacing w:after="0" w:line="240" w:lineRule="auto"/>
        <w:rPr>
          <w:rFonts w:cs="Calibri"/>
          <w:sz w:val="24"/>
          <w:szCs w:val="24"/>
        </w:rPr>
      </w:pPr>
      <w:r w:rsidRPr="00CE15D1">
        <w:rPr>
          <w:rFonts w:cs="Calibri"/>
          <w:sz w:val="24"/>
          <w:szCs w:val="24"/>
        </w:rPr>
        <w:t>Avvise innkomne søknader som ikke er i tråd med målsettingen for satsingen.</w:t>
      </w:r>
    </w:p>
    <w:p w:rsidR="00A11A38" w:rsidRPr="00CE15D1" w:rsidRDefault="00A11A38" w:rsidP="00A11A38">
      <w:pPr>
        <w:pStyle w:val="Listeavsnitt"/>
        <w:numPr>
          <w:ilvl w:val="0"/>
          <w:numId w:val="4"/>
        </w:numPr>
        <w:spacing w:after="0" w:line="240" w:lineRule="auto"/>
        <w:rPr>
          <w:rFonts w:cs="Calibri"/>
          <w:sz w:val="24"/>
          <w:szCs w:val="24"/>
        </w:rPr>
      </w:pPr>
      <w:r w:rsidRPr="00CE15D1">
        <w:rPr>
          <w:rFonts w:cs="Calibri"/>
          <w:sz w:val="24"/>
          <w:szCs w:val="24"/>
        </w:rPr>
        <w:t>Be om avklaringer før og under evalueringen.</w:t>
      </w:r>
    </w:p>
    <w:p w:rsidR="00A11A38" w:rsidRPr="00FB7AD0" w:rsidRDefault="00A11A38" w:rsidP="00A11A38">
      <w:pPr>
        <w:pStyle w:val="Listeavsnitt"/>
        <w:numPr>
          <w:ilvl w:val="0"/>
          <w:numId w:val="4"/>
        </w:numPr>
        <w:spacing w:after="0" w:line="240" w:lineRule="auto"/>
        <w:rPr>
          <w:rFonts w:cs="Lucida Sans"/>
          <w:sz w:val="24"/>
          <w:szCs w:val="24"/>
        </w:rPr>
      </w:pPr>
      <w:r w:rsidRPr="00CE15D1">
        <w:rPr>
          <w:rFonts w:cs="Calibri"/>
          <w:sz w:val="24"/>
          <w:szCs w:val="24"/>
        </w:rPr>
        <w:t>Avlyse konkurransen eller foreta ny utlysning.</w:t>
      </w:r>
    </w:p>
    <w:p w:rsidR="00195B36" w:rsidRDefault="00195B36">
      <w:pPr>
        <w:spacing w:after="160" w:line="259" w:lineRule="auto"/>
        <w:rPr>
          <w:rFonts w:eastAsiaTheme="minorEastAsia" w:cs="Lucida Sans"/>
          <w:sz w:val="24"/>
          <w:szCs w:val="24"/>
        </w:rPr>
      </w:pPr>
      <w:r>
        <w:rPr>
          <w:rFonts w:eastAsiaTheme="minorEastAsia" w:cs="Lucida Sans"/>
          <w:sz w:val="24"/>
          <w:szCs w:val="24"/>
        </w:rPr>
        <w:br w:type="page"/>
      </w:r>
    </w:p>
    <w:p w:rsidR="00A11A38" w:rsidRPr="005B52CE" w:rsidRDefault="00A11A38" w:rsidP="00A11A38">
      <w:pPr>
        <w:spacing w:after="0" w:line="240" w:lineRule="auto"/>
        <w:rPr>
          <w:rFonts w:eastAsiaTheme="minorEastAsia" w:cs="Lucida Sans"/>
          <w:color w:val="0070C0"/>
          <w:sz w:val="28"/>
          <w:szCs w:val="28"/>
        </w:rPr>
      </w:pPr>
      <w:r w:rsidRPr="005B52CE">
        <w:rPr>
          <w:rFonts w:eastAsiaTheme="minorEastAsia" w:cs="Lucida Sans"/>
          <w:color w:val="0070C0"/>
          <w:sz w:val="28"/>
          <w:szCs w:val="28"/>
        </w:rPr>
        <w:lastRenderedPageBreak/>
        <w:t>Utfyllende informasjon om utlysningen</w:t>
      </w:r>
    </w:p>
    <w:p w:rsidR="00A11A38" w:rsidRPr="00B247A8" w:rsidRDefault="00A11A38" w:rsidP="00A11A38">
      <w:pPr>
        <w:spacing w:after="0" w:line="240" w:lineRule="auto"/>
        <w:rPr>
          <w:rFonts w:eastAsiaTheme="minorEastAsia" w:cs="Lucida Sans"/>
          <w:color w:val="0070C0"/>
          <w:sz w:val="28"/>
          <w:szCs w:val="28"/>
        </w:rPr>
      </w:pPr>
    </w:p>
    <w:p w:rsidR="00F41950" w:rsidRPr="00CE15D1" w:rsidRDefault="00F41950" w:rsidP="00DA21E9">
      <w:pPr>
        <w:spacing w:after="0" w:line="240" w:lineRule="auto"/>
        <w:jc w:val="both"/>
        <w:rPr>
          <w:rFonts w:eastAsiaTheme="minorEastAsia" w:cs="Lucida Sans"/>
          <w:sz w:val="24"/>
          <w:szCs w:val="24"/>
        </w:rPr>
      </w:pPr>
      <w:r w:rsidRPr="00CE15D1">
        <w:rPr>
          <w:rFonts w:eastAsiaTheme="minorEastAsia" w:cs="Lucida Sans"/>
          <w:sz w:val="24"/>
          <w:szCs w:val="24"/>
        </w:rPr>
        <w:t xml:space="preserve">«Prosjekt i Bedrift» (PIB) skal bidra til å øke nytten av FoU-investeringene gjennom direkte involvering av bedrifter i konkrete utviklingsprosjekter innenfor prioriterte områder i </w:t>
      </w:r>
      <w:proofErr w:type="spellStart"/>
      <w:r w:rsidRPr="00CE15D1">
        <w:rPr>
          <w:rFonts w:eastAsiaTheme="minorEastAsia" w:cs="Lucida Sans"/>
          <w:sz w:val="24"/>
          <w:szCs w:val="24"/>
        </w:rPr>
        <w:t>FHFs</w:t>
      </w:r>
      <w:proofErr w:type="spellEnd"/>
      <w:r w:rsidRPr="00CE15D1">
        <w:rPr>
          <w:rFonts w:eastAsiaTheme="minorEastAsia" w:cs="Lucida Sans"/>
          <w:sz w:val="24"/>
          <w:szCs w:val="24"/>
        </w:rPr>
        <w:t xml:space="preserve"> handlingsplan. </w:t>
      </w:r>
    </w:p>
    <w:p w:rsidR="00F41950" w:rsidRPr="00CE15D1" w:rsidRDefault="00F41950" w:rsidP="00F41950">
      <w:pPr>
        <w:spacing w:after="0" w:line="240" w:lineRule="auto"/>
        <w:rPr>
          <w:rFonts w:eastAsiaTheme="minorEastAsia" w:cs="Lucida Sans"/>
          <w:sz w:val="24"/>
          <w:szCs w:val="24"/>
        </w:rPr>
      </w:pPr>
    </w:p>
    <w:p w:rsidR="00F41950" w:rsidRPr="00CE15D1" w:rsidRDefault="00F41950" w:rsidP="00F41950">
      <w:pPr>
        <w:spacing w:after="0" w:line="240" w:lineRule="auto"/>
        <w:jc w:val="both"/>
        <w:rPr>
          <w:rFonts w:eastAsiaTheme="minorEastAsia" w:cs="Lucida Sans"/>
          <w:sz w:val="24"/>
          <w:szCs w:val="24"/>
        </w:rPr>
      </w:pPr>
      <w:r w:rsidRPr="00CE15D1">
        <w:rPr>
          <w:rFonts w:eastAsiaTheme="minorEastAsia" w:cs="Lucida Sans"/>
          <w:sz w:val="24"/>
          <w:szCs w:val="24"/>
        </w:rPr>
        <w:t xml:space="preserve">Ordningen er forankret i </w:t>
      </w:r>
      <w:proofErr w:type="spellStart"/>
      <w:r w:rsidRPr="00CE15D1">
        <w:rPr>
          <w:rFonts w:eastAsiaTheme="minorEastAsia" w:cs="Lucida Sans"/>
          <w:sz w:val="24"/>
          <w:szCs w:val="24"/>
        </w:rPr>
        <w:t>FHFs</w:t>
      </w:r>
      <w:proofErr w:type="spellEnd"/>
      <w:r w:rsidRPr="00CE15D1">
        <w:rPr>
          <w:rFonts w:eastAsiaTheme="minorEastAsia" w:cs="Lucida Sans"/>
          <w:sz w:val="24"/>
          <w:szCs w:val="24"/>
        </w:rPr>
        <w:t xml:space="preserve"> overordnede strategi og skal bidra til å styrke implementeringen av FoU-resultater i sjømatsektoren.</w:t>
      </w:r>
    </w:p>
    <w:p w:rsidR="00F41950" w:rsidRPr="00CE15D1" w:rsidRDefault="00F41950" w:rsidP="00F41950">
      <w:pPr>
        <w:spacing w:after="0" w:line="240" w:lineRule="auto"/>
        <w:rPr>
          <w:rFonts w:eastAsiaTheme="minorEastAsia" w:cs="Lucida Sans"/>
          <w:sz w:val="24"/>
          <w:szCs w:val="24"/>
        </w:rPr>
      </w:pPr>
    </w:p>
    <w:p w:rsidR="00F41950" w:rsidRPr="00CE15D1" w:rsidRDefault="00F41950" w:rsidP="00DA21E9">
      <w:pPr>
        <w:spacing w:after="0" w:line="240" w:lineRule="auto"/>
        <w:jc w:val="both"/>
        <w:rPr>
          <w:rFonts w:eastAsiaTheme="minorEastAsia" w:cs="Lucida Sans"/>
          <w:sz w:val="24"/>
          <w:szCs w:val="24"/>
        </w:rPr>
      </w:pPr>
      <w:r w:rsidRPr="00CE15D1">
        <w:rPr>
          <w:rFonts w:eastAsiaTheme="minorEastAsia" w:cs="Lucida Sans"/>
          <w:sz w:val="24"/>
          <w:szCs w:val="24"/>
        </w:rPr>
        <w:t>Finansiell støtte kan gis til forprosjekter, til deler av prosjekter eller til hele prosjekter. Det kan være aktuelt med samfinansiering mot andre virkemidler. Støttegraden skal være innenfor rammen av EØS-avtalen. Endelig støttegrad vil bli avklart gjennom utarbeidelse av ferdig prosjektbeskrivelse.</w:t>
      </w:r>
    </w:p>
    <w:p w:rsidR="00F41950" w:rsidRPr="00CE15D1" w:rsidRDefault="00F41950" w:rsidP="00F41950">
      <w:pPr>
        <w:spacing w:after="0" w:line="240" w:lineRule="auto"/>
        <w:rPr>
          <w:rFonts w:eastAsiaTheme="minorEastAsia" w:cs="Lucida Sans"/>
          <w:sz w:val="24"/>
          <w:szCs w:val="24"/>
        </w:rPr>
      </w:pPr>
      <w:r w:rsidRPr="00CE15D1">
        <w:rPr>
          <w:rFonts w:eastAsiaTheme="minorEastAsia" w:cs="Lucida Sans"/>
          <w:sz w:val="24"/>
          <w:szCs w:val="24"/>
        </w:rPr>
        <w:t xml:space="preserve"> </w:t>
      </w:r>
    </w:p>
    <w:p w:rsidR="00F41950" w:rsidRPr="00CE15D1" w:rsidRDefault="00F41950" w:rsidP="00F41950">
      <w:pPr>
        <w:spacing w:after="0" w:line="240" w:lineRule="auto"/>
        <w:rPr>
          <w:rFonts w:eastAsiaTheme="minorEastAsia" w:cs="Lucida Sans"/>
          <w:sz w:val="24"/>
          <w:szCs w:val="24"/>
        </w:rPr>
      </w:pPr>
      <w:r w:rsidRPr="00CE15D1">
        <w:rPr>
          <w:rFonts w:eastAsiaTheme="minorEastAsia" w:cs="Lucida Sans"/>
          <w:sz w:val="24"/>
          <w:szCs w:val="24"/>
        </w:rPr>
        <w:t>Innkomne søknader behandles konfidensielt.</w:t>
      </w:r>
    </w:p>
    <w:p w:rsidR="00F41950" w:rsidRPr="00CE15D1" w:rsidRDefault="00F41950" w:rsidP="00F41950">
      <w:pPr>
        <w:spacing w:after="0" w:line="240" w:lineRule="auto"/>
        <w:rPr>
          <w:rFonts w:eastAsiaTheme="minorEastAsia" w:cs="Lucida Sans"/>
          <w:b/>
          <w:sz w:val="24"/>
          <w:szCs w:val="24"/>
        </w:rPr>
      </w:pPr>
    </w:p>
    <w:p w:rsidR="00F41950" w:rsidRPr="00CE15D1" w:rsidRDefault="00F41950" w:rsidP="00F41950">
      <w:pPr>
        <w:spacing w:after="0" w:line="240" w:lineRule="auto"/>
        <w:rPr>
          <w:rFonts w:eastAsiaTheme="minorEastAsia" w:cs="Lucida Sans"/>
          <w:b/>
          <w:sz w:val="24"/>
          <w:szCs w:val="24"/>
        </w:rPr>
      </w:pPr>
      <w:r w:rsidRPr="00CE15D1">
        <w:rPr>
          <w:rFonts w:eastAsiaTheme="minorEastAsia" w:cs="Lucida Sans"/>
          <w:b/>
          <w:sz w:val="24"/>
          <w:szCs w:val="24"/>
        </w:rPr>
        <w:t>Føringer:</w:t>
      </w:r>
    </w:p>
    <w:p w:rsidR="00F41950" w:rsidRPr="00CE15D1" w:rsidRDefault="00F41950" w:rsidP="00F41950">
      <w:pPr>
        <w:pStyle w:val="Listeavsnitt"/>
        <w:numPr>
          <w:ilvl w:val="0"/>
          <w:numId w:val="3"/>
        </w:numPr>
        <w:spacing w:after="0" w:line="240" w:lineRule="auto"/>
        <w:rPr>
          <w:rFonts w:eastAsiaTheme="minorEastAsia" w:cs="Lucida Sans"/>
          <w:sz w:val="24"/>
          <w:szCs w:val="24"/>
        </w:rPr>
      </w:pPr>
      <w:r w:rsidRPr="00CE15D1">
        <w:rPr>
          <w:rFonts w:eastAsiaTheme="minorEastAsia" w:cs="Lucida Sans"/>
          <w:sz w:val="24"/>
          <w:szCs w:val="24"/>
        </w:rPr>
        <w:t xml:space="preserve">Prosjektene skal være i tråd med </w:t>
      </w:r>
      <w:hyperlink r:id="rId6" w:history="1">
        <w:proofErr w:type="spellStart"/>
        <w:r w:rsidRPr="00CE15D1">
          <w:rPr>
            <w:rStyle w:val="Hyperkobling"/>
            <w:rFonts w:eastAsiaTheme="minorEastAsia" w:cs="Lucida Sans"/>
            <w:color w:val="auto"/>
            <w:sz w:val="24"/>
            <w:szCs w:val="24"/>
            <w:u w:val="none"/>
          </w:rPr>
          <w:t>FHFs</w:t>
        </w:r>
        <w:proofErr w:type="spellEnd"/>
        <w:r w:rsidRPr="00CE15D1">
          <w:rPr>
            <w:rStyle w:val="Hyperkobling"/>
            <w:rFonts w:eastAsiaTheme="minorEastAsia" w:cs="Lucida Sans"/>
            <w:color w:val="auto"/>
            <w:sz w:val="24"/>
            <w:szCs w:val="24"/>
            <w:u w:val="none"/>
          </w:rPr>
          <w:t xml:space="preserve"> standardvilkår</w:t>
        </w:r>
      </w:hyperlink>
      <w:r w:rsidRPr="00CE15D1">
        <w:rPr>
          <w:rFonts w:eastAsiaTheme="minorEastAsia" w:cs="Lucida Sans"/>
          <w:sz w:val="24"/>
          <w:szCs w:val="24"/>
        </w:rPr>
        <w:t xml:space="preserve">. Ved behov kan det gjøres unntak fra pkt. 4.2. </w:t>
      </w:r>
      <w:r w:rsidRPr="00CE15D1">
        <w:rPr>
          <w:sz w:val="24"/>
          <w:szCs w:val="24"/>
        </w:rPr>
        <w:t xml:space="preserve">Unntak fra </w:t>
      </w:r>
      <w:proofErr w:type="spellStart"/>
      <w:r w:rsidRPr="00CE15D1">
        <w:rPr>
          <w:sz w:val="24"/>
          <w:szCs w:val="24"/>
        </w:rPr>
        <w:t>FHFs</w:t>
      </w:r>
      <w:proofErr w:type="spellEnd"/>
      <w:r w:rsidRPr="00CE15D1">
        <w:rPr>
          <w:sz w:val="24"/>
          <w:szCs w:val="24"/>
        </w:rPr>
        <w:t xml:space="preserve"> standardvilkår skal være presisert i tilsagnsbrevet fra FHF.</w:t>
      </w:r>
    </w:p>
    <w:p w:rsidR="00F41950" w:rsidRPr="00E600B7" w:rsidRDefault="00F41950" w:rsidP="00F41950">
      <w:pPr>
        <w:pStyle w:val="Listeavsnitt"/>
        <w:numPr>
          <w:ilvl w:val="0"/>
          <w:numId w:val="3"/>
        </w:numPr>
        <w:rPr>
          <w:sz w:val="24"/>
          <w:szCs w:val="24"/>
        </w:rPr>
      </w:pPr>
      <w:r w:rsidRPr="00CE15D1">
        <w:rPr>
          <w:sz w:val="24"/>
          <w:szCs w:val="24"/>
        </w:rPr>
        <w:t xml:space="preserve">Søker vil i dialog med FHF opprette </w:t>
      </w:r>
      <w:r w:rsidR="0029366E">
        <w:rPr>
          <w:sz w:val="24"/>
          <w:szCs w:val="24"/>
        </w:rPr>
        <w:t>referanse</w:t>
      </w:r>
      <w:r w:rsidRPr="00CE15D1">
        <w:rPr>
          <w:sz w:val="24"/>
          <w:szCs w:val="24"/>
        </w:rPr>
        <w:t>grupper</w:t>
      </w:r>
      <w:r w:rsidR="0029366E">
        <w:rPr>
          <w:sz w:val="24"/>
          <w:szCs w:val="24"/>
        </w:rPr>
        <w:t xml:space="preserve"> (RG) </w:t>
      </w:r>
      <w:r w:rsidRPr="00CE15D1">
        <w:rPr>
          <w:sz w:val="24"/>
          <w:szCs w:val="24"/>
        </w:rPr>
        <w:t>til innvilgede prosjekter. FHF forventer at ti</w:t>
      </w:r>
      <w:bookmarkStart w:id="0" w:name="_GoBack"/>
      <w:bookmarkEnd w:id="0"/>
      <w:r w:rsidRPr="00CE15D1">
        <w:rPr>
          <w:sz w:val="24"/>
          <w:szCs w:val="24"/>
        </w:rPr>
        <w:t xml:space="preserve">lskuddsmottaker diskuterer innretningen på aktivitetene i prosjektet med </w:t>
      </w:r>
      <w:r w:rsidR="003160BC">
        <w:rPr>
          <w:sz w:val="24"/>
          <w:szCs w:val="24"/>
        </w:rPr>
        <w:t>referansegruppen</w:t>
      </w:r>
      <w:r w:rsidRPr="00CE15D1">
        <w:rPr>
          <w:sz w:val="24"/>
          <w:szCs w:val="24"/>
        </w:rPr>
        <w:t xml:space="preserve"> og FHF, for eventuell korrigering av </w:t>
      </w:r>
      <w:r w:rsidRPr="00E600B7">
        <w:rPr>
          <w:sz w:val="24"/>
          <w:szCs w:val="24"/>
        </w:rPr>
        <w:t>prosjektbeskrivelsen.</w:t>
      </w:r>
    </w:p>
    <w:p w:rsidR="00EC7D73" w:rsidRPr="00E600B7" w:rsidRDefault="00EC7D73" w:rsidP="000F0E9E">
      <w:pPr>
        <w:pStyle w:val="Listeavsnitt"/>
        <w:numPr>
          <w:ilvl w:val="0"/>
          <w:numId w:val="3"/>
        </w:numPr>
        <w:jc w:val="both"/>
        <w:rPr>
          <w:sz w:val="24"/>
          <w:szCs w:val="24"/>
        </w:rPr>
      </w:pPr>
      <w:r w:rsidRPr="00E600B7">
        <w:rPr>
          <w:sz w:val="24"/>
          <w:szCs w:val="24"/>
        </w:rPr>
        <w:t xml:space="preserve">Før prosjektetableringen skal det utarbeides en forpliktende samarbeidsavtale mellom søker og </w:t>
      </w:r>
      <w:r w:rsidR="00C24B86" w:rsidRPr="00E600B7">
        <w:rPr>
          <w:sz w:val="24"/>
          <w:szCs w:val="24"/>
        </w:rPr>
        <w:t>referansegruppe</w:t>
      </w:r>
      <w:r w:rsidR="00E600B7" w:rsidRPr="00E600B7">
        <w:rPr>
          <w:sz w:val="24"/>
          <w:szCs w:val="24"/>
        </w:rPr>
        <w:t>n</w:t>
      </w:r>
      <w:r w:rsidR="00C24B86" w:rsidRPr="00E600B7">
        <w:rPr>
          <w:sz w:val="24"/>
          <w:szCs w:val="24"/>
        </w:rPr>
        <w:t xml:space="preserve"> </w:t>
      </w:r>
      <w:r w:rsidRPr="00E600B7">
        <w:rPr>
          <w:sz w:val="24"/>
          <w:szCs w:val="24"/>
        </w:rPr>
        <w:t>som regulerer rettigheter og plikter mellom partene.</w:t>
      </w:r>
    </w:p>
    <w:p w:rsidR="00F41950" w:rsidRPr="00CE15D1" w:rsidRDefault="00F41950" w:rsidP="00F41950">
      <w:pPr>
        <w:pStyle w:val="Listeavsnitt"/>
        <w:numPr>
          <w:ilvl w:val="0"/>
          <w:numId w:val="3"/>
        </w:numPr>
        <w:rPr>
          <w:sz w:val="24"/>
          <w:szCs w:val="24"/>
        </w:rPr>
      </w:pPr>
      <w:r w:rsidRPr="00CE15D1">
        <w:rPr>
          <w:rFonts w:cs="Lucida Sans"/>
          <w:sz w:val="24"/>
          <w:szCs w:val="24"/>
        </w:rPr>
        <w:t xml:space="preserve">FHF informerer på sine nettsider om alle prosjekter som får tilsagn. </w:t>
      </w:r>
      <w:r w:rsidRPr="00CE15D1">
        <w:rPr>
          <w:sz w:val="24"/>
          <w:szCs w:val="24"/>
        </w:rPr>
        <w:t xml:space="preserve">Før FHF gir tilsagn, må søker selv levere informasjon til </w:t>
      </w:r>
      <w:proofErr w:type="spellStart"/>
      <w:r w:rsidRPr="00CE15D1">
        <w:rPr>
          <w:sz w:val="24"/>
          <w:szCs w:val="24"/>
        </w:rPr>
        <w:t>FHFs</w:t>
      </w:r>
      <w:proofErr w:type="spellEnd"/>
      <w:r w:rsidRPr="00CE15D1">
        <w:rPr>
          <w:sz w:val="24"/>
          <w:szCs w:val="24"/>
        </w:rPr>
        <w:t xml:space="preserve"> nettsider.</w:t>
      </w:r>
      <w:r>
        <w:rPr>
          <w:sz w:val="24"/>
          <w:szCs w:val="24"/>
        </w:rPr>
        <w:t xml:space="preserve"> </w:t>
      </w:r>
      <w:r w:rsidRPr="00CE15D1">
        <w:rPr>
          <w:sz w:val="24"/>
          <w:szCs w:val="24"/>
        </w:rPr>
        <w:t>Ytterligere informasjon om dette vil bli gitt på et senere tidspunkt i prosessen.</w:t>
      </w:r>
    </w:p>
    <w:p w:rsidR="00F41950" w:rsidRPr="00CE15D1" w:rsidRDefault="00F41950" w:rsidP="00F41950">
      <w:pPr>
        <w:pStyle w:val="Listeavsnitt"/>
        <w:numPr>
          <w:ilvl w:val="0"/>
          <w:numId w:val="3"/>
        </w:numPr>
        <w:rPr>
          <w:sz w:val="24"/>
          <w:szCs w:val="24"/>
        </w:rPr>
      </w:pPr>
      <w:r w:rsidRPr="00CE15D1">
        <w:rPr>
          <w:rFonts w:cs="Lucida Sans"/>
          <w:sz w:val="24"/>
          <w:szCs w:val="24"/>
        </w:rPr>
        <w:t>FHF har etter Forskrift om avgift til forskning og utvikling i fiskeri- og havbruksnæringen § 4, plikt til å offentliggjøre resultatene fra prosjekter som har mottatt støtte, slik at relevante resultater kommer hele sjømatnæringen til gode. Når prosjektet avsluttes skal det derfor leveres en sluttrapport som vil bli publisert (se «</w:t>
      </w:r>
      <w:r w:rsidRPr="00CE15D1">
        <w:rPr>
          <w:i/>
          <w:sz w:val="24"/>
          <w:szCs w:val="24"/>
        </w:rPr>
        <w:t xml:space="preserve">Retningslinjer for sluttrapportering til </w:t>
      </w:r>
      <w:proofErr w:type="spellStart"/>
      <w:r w:rsidRPr="00CE15D1">
        <w:rPr>
          <w:i/>
          <w:sz w:val="24"/>
          <w:szCs w:val="24"/>
        </w:rPr>
        <w:t>FHFs</w:t>
      </w:r>
      <w:proofErr w:type="spellEnd"/>
      <w:r w:rsidRPr="00CE15D1">
        <w:rPr>
          <w:i/>
          <w:sz w:val="24"/>
          <w:szCs w:val="24"/>
        </w:rPr>
        <w:t xml:space="preserve"> PIB-ordning</w:t>
      </w:r>
      <w:r w:rsidRPr="00CE15D1">
        <w:rPr>
          <w:sz w:val="24"/>
          <w:szCs w:val="24"/>
        </w:rPr>
        <w:t>»).</w:t>
      </w:r>
    </w:p>
    <w:p w:rsidR="00F41950" w:rsidRPr="00CE15D1" w:rsidRDefault="00F41950" w:rsidP="00F41950">
      <w:pPr>
        <w:pStyle w:val="Listeavsnitt"/>
        <w:spacing w:after="0"/>
        <w:rPr>
          <w:sz w:val="24"/>
          <w:szCs w:val="24"/>
        </w:rPr>
      </w:pPr>
    </w:p>
    <w:p w:rsidR="00F41950" w:rsidRPr="00CE15D1" w:rsidRDefault="00F41950" w:rsidP="000F0E9E">
      <w:pPr>
        <w:spacing w:after="0"/>
        <w:jc w:val="both"/>
        <w:rPr>
          <w:sz w:val="24"/>
          <w:szCs w:val="24"/>
        </w:rPr>
      </w:pPr>
      <w:r w:rsidRPr="00CE15D1">
        <w:rPr>
          <w:sz w:val="24"/>
          <w:szCs w:val="24"/>
        </w:rPr>
        <w:t xml:space="preserve">FHF følger forvaltningsloven: </w:t>
      </w:r>
      <w:r w:rsidRPr="00CE15D1">
        <w:rPr>
          <w:i/>
          <w:sz w:val="24"/>
          <w:szCs w:val="24"/>
        </w:rPr>
        <w:t>«Oppdragsgiver plikter å hindre at andre får adgang eller kjennskap til opplysninger om tekniske innretninger og fremgangsmåter eller drifts- og forretningsmessige forhold det vil være av konkurransemessig betydning å hemmeligholde»</w:t>
      </w:r>
      <w:r w:rsidRPr="00CE15D1">
        <w:rPr>
          <w:sz w:val="24"/>
          <w:szCs w:val="24"/>
        </w:rPr>
        <w:t>.</w:t>
      </w:r>
    </w:p>
    <w:p w:rsidR="00FC1DAF" w:rsidRDefault="00FC1DAF" w:rsidP="00F41950">
      <w:pPr>
        <w:spacing w:after="0" w:line="240" w:lineRule="auto"/>
        <w:rPr>
          <w:rFonts w:eastAsiaTheme="minorEastAsia" w:cs="Lucida Sans"/>
          <w:b/>
          <w:sz w:val="24"/>
          <w:szCs w:val="24"/>
        </w:rPr>
      </w:pPr>
    </w:p>
    <w:p w:rsidR="00745966" w:rsidRDefault="00F41950" w:rsidP="00F41950">
      <w:pPr>
        <w:spacing w:after="0"/>
        <w:rPr>
          <w:rFonts w:cs="Lucida Sans"/>
          <w:sz w:val="24"/>
          <w:szCs w:val="24"/>
        </w:rPr>
      </w:pPr>
      <w:r w:rsidRPr="00CE15D1">
        <w:rPr>
          <w:rFonts w:cs="Lucida Sans"/>
          <w:sz w:val="24"/>
          <w:szCs w:val="24"/>
        </w:rPr>
        <w:t xml:space="preserve">Ytterligere opplysninger om utlysningen kan fås ved henvendelse til </w:t>
      </w:r>
      <w:r>
        <w:rPr>
          <w:rFonts w:cs="Lucida Sans"/>
          <w:sz w:val="24"/>
          <w:szCs w:val="24"/>
        </w:rPr>
        <w:t>Lorena Gallart Jornet</w:t>
      </w:r>
      <w:r w:rsidRPr="00CE15D1">
        <w:rPr>
          <w:rFonts w:cs="Lucida Sans"/>
          <w:sz w:val="24"/>
          <w:szCs w:val="24"/>
        </w:rPr>
        <w:t xml:space="preserve">, fagsjef </w:t>
      </w:r>
      <w:r>
        <w:rPr>
          <w:rFonts w:cs="Lucida Sans"/>
          <w:sz w:val="24"/>
          <w:szCs w:val="24"/>
        </w:rPr>
        <w:t>konvensjonell</w:t>
      </w:r>
      <w:r w:rsidR="0029366E">
        <w:rPr>
          <w:rFonts w:cs="Lucida Sans"/>
          <w:sz w:val="24"/>
          <w:szCs w:val="24"/>
        </w:rPr>
        <w:t xml:space="preserve"> eller Lars R. Lovund. </w:t>
      </w:r>
      <w:r>
        <w:rPr>
          <w:rFonts w:cs="Lucida Sans"/>
          <w:sz w:val="24"/>
          <w:szCs w:val="24"/>
        </w:rPr>
        <w:t>K</w:t>
      </w:r>
      <w:r w:rsidRPr="00CE15D1">
        <w:rPr>
          <w:rFonts w:cs="Lucida Sans"/>
          <w:sz w:val="24"/>
          <w:szCs w:val="24"/>
        </w:rPr>
        <w:t>ontorsted Røysegata 15, Ålesund.</w:t>
      </w:r>
    </w:p>
    <w:p w:rsidR="00745966" w:rsidRDefault="00E600B7" w:rsidP="00F41950">
      <w:pPr>
        <w:spacing w:after="0"/>
        <w:rPr>
          <w:rFonts w:cs="Lucida Sans"/>
          <w:sz w:val="24"/>
          <w:szCs w:val="24"/>
        </w:rPr>
      </w:pPr>
      <w:hyperlink r:id="rId7" w:history="1">
        <w:r w:rsidR="00F41950" w:rsidRPr="008A3C69">
          <w:rPr>
            <w:rStyle w:val="Hyperkobling"/>
            <w:rFonts w:cs="Lucida Sans"/>
            <w:sz w:val="24"/>
            <w:szCs w:val="24"/>
          </w:rPr>
          <w:t>lorena.jornet@fhf.no</w:t>
        </w:r>
      </w:hyperlink>
      <w:r w:rsidR="00F41950" w:rsidRPr="00CE15D1">
        <w:rPr>
          <w:rFonts w:cs="Lucida Sans"/>
          <w:sz w:val="24"/>
          <w:szCs w:val="24"/>
        </w:rPr>
        <w:t xml:space="preserve">, </w:t>
      </w:r>
      <w:r w:rsidR="00745966">
        <w:rPr>
          <w:rFonts w:cs="Lucida Sans"/>
          <w:sz w:val="24"/>
          <w:szCs w:val="24"/>
        </w:rPr>
        <w:tab/>
      </w:r>
      <w:r w:rsidR="00F41950" w:rsidRPr="00CE15D1">
        <w:rPr>
          <w:rFonts w:cs="Lucida Sans"/>
          <w:sz w:val="24"/>
          <w:szCs w:val="24"/>
        </w:rPr>
        <w:t>Tlf.</w:t>
      </w:r>
      <w:r w:rsidR="0029366E">
        <w:rPr>
          <w:rFonts w:cs="Lucida Sans"/>
          <w:sz w:val="24"/>
          <w:szCs w:val="24"/>
        </w:rPr>
        <w:t>:</w:t>
      </w:r>
      <w:r w:rsidR="00F41950" w:rsidRPr="00CE15D1">
        <w:rPr>
          <w:rFonts w:cs="Lucida Sans"/>
          <w:sz w:val="24"/>
          <w:szCs w:val="24"/>
        </w:rPr>
        <w:t xml:space="preserve"> +47</w:t>
      </w:r>
      <w:r w:rsidR="00F41950">
        <w:rPr>
          <w:rFonts w:cs="Lucida Sans"/>
          <w:sz w:val="24"/>
          <w:szCs w:val="24"/>
        </w:rPr>
        <w:t> 982 22479</w:t>
      </w:r>
    </w:p>
    <w:p w:rsidR="009B6B2A" w:rsidRPr="00B247A8" w:rsidRDefault="00E600B7" w:rsidP="00B247A8">
      <w:pPr>
        <w:spacing w:after="0"/>
        <w:rPr>
          <w:rFonts w:cs="Lucida Sans"/>
          <w:sz w:val="24"/>
          <w:szCs w:val="24"/>
        </w:rPr>
      </w:pPr>
      <w:hyperlink r:id="rId8" w:history="1">
        <w:r w:rsidR="00745966" w:rsidRPr="004224F3">
          <w:rPr>
            <w:rStyle w:val="Hyperkobling"/>
            <w:rFonts w:cs="Lucida Sans"/>
            <w:sz w:val="24"/>
            <w:szCs w:val="24"/>
          </w:rPr>
          <w:t>lars.lovund@fhf.no</w:t>
        </w:r>
      </w:hyperlink>
      <w:r w:rsidR="0029366E">
        <w:rPr>
          <w:rFonts w:cs="Lucida Sans"/>
          <w:sz w:val="24"/>
          <w:szCs w:val="24"/>
        </w:rPr>
        <w:t xml:space="preserve">, </w:t>
      </w:r>
      <w:r w:rsidR="00745966">
        <w:rPr>
          <w:rFonts w:cs="Lucida Sans"/>
          <w:sz w:val="24"/>
          <w:szCs w:val="24"/>
        </w:rPr>
        <w:tab/>
      </w:r>
      <w:r w:rsidR="00745966">
        <w:rPr>
          <w:rFonts w:cs="Lucida Sans"/>
          <w:sz w:val="24"/>
          <w:szCs w:val="24"/>
        </w:rPr>
        <w:tab/>
      </w:r>
      <w:r w:rsidR="0029366E">
        <w:rPr>
          <w:rFonts w:cs="Lucida Sans"/>
          <w:sz w:val="24"/>
          <w:szCs w:val="24"/>
        </w:rPr>
        <w:t>Tlf.: +47 906 80846</w:t>
      </w:r>
    </w:p>
    <w:sectPr w:rsidR="009B6B2A" w:rsidRPr="00B247A8" w:rsidSect="00DA21E9">
      <w:pgSz w:w="11906" w:h="16838"/>
      <w:pgMar w:top="1276" w:right="1558"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ight">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45DCA"/>
    <w:multiLevelType w:val="hybridMultilevel"/>
    <w:tmpl w:val="FA041720"/>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3082B92"/>
    <w:multiLevelType w:val="hybridMultilevel"/>
    <w:tmpl w:val="87F444EC"/>
    <w:lvl w:ilvl="0" w:tplc="8C644CFA">
      <w:start w:val="13"/>
      <w:numFmt w:val="bullet"/>
      <w:lvlText w:val="-"/>
      <w:lvlJc w:val="left"/>
      <w:pPr>
        <w:ind w:left="1354" w:hanging="360"/>
      </w:pPr>
      <w:rPr>
        <w:rFonts w:ascii="Calibri" w:eastAsia="Times New Roman" w:hAnsi="Calibri" w:cs="Calibri" w:hint="default"/>
      </w:rPr>
    </w:lvl>
    <w:lvl w:ilvl="1" w:tplc="04140003">
      <w:start w:val="1"/>
      <w:numFmt w:val="bullet"/>
      <w:lvlText w:val="o"/>
      <w:lvlJc w:val="left"/>
      <w:pPr>
        <w:ind w:left="2074" w:hanging="360"/>
      </w:pPr>
      <w:rPr>
        <w:rFonts w:ascii="Courier New" w:hAnsi="Courier New" w:cs="Courier New" w:hint="default"/>
      </w:rPr>
    </w:lvl>
    <w:lvl w:ilvl="2" w:tplc="04140005">
      <w:start w:val="1"/>
      <w:numFmt w:val="bullet"/>
      <w:lvlText w:val=""/>
      <w:lvlJc w:val="left"/>
      <w:pPr>
        <w:ind w:left="2794" w:hanging="360"/>
      </w:pPr>
      <w:rPr>
        <w:rFonts w:ascii="Wingdings" w:hAnsi="Wingdings" w:hint="default"/>
      </w:rPr>
    </w:lvl>
    <w:lvl w:ilvl="3" w:tplc="04140001">
      <w:start w:val="1"/>
      <w:numFmt w:val="bullet"/>
      <w:lvlText w:val=""/>
      <w:lvlJc w:val="left"/>
      <w:pPr>
        <w:ind w:left="3514" w:hanging="360"/>
      </w:pPr>
      <w:rPr>
        <w:rFonts w:ascii="Symbol" w:hAnsi="Symbol" w:hint="default"/>
      </w:rPr>
    </w:lvl>
    <w:lvl w:ilvl="4" w:tplc="04140003">
      <w:start w:val="1"/>
      <w:numFmt w:val="bullet"/>
      <w:lvlText w:val="o"/>
      <w:lvlJc w:val="left"/>
      <w:pPr>
        <w:ind w:left="4234" w:hanging="360"/>
      </w:pPr>
      <w:rPr>
        <w:rFonts w:ascii="Courier New" w:hAnsi="Courier New" w:cs="Courier New" w:hint="default"/>
      </w:rPr>
    </w:lvl>
    <w:lvl w:ilvl="5" w:tplc="04140005">
      <w:start w:val="1"/>
      <w:numFmt w:val="bullet"/>
      <w:lvlText w:val=""/>
      <w:lvlJc w:val="left"/>
      <w:pPr>
        <w:ind w:left="4954" w:hanging="360"/>
      </w:pPr>
      <w:rPr>
        <w:rFonts w:ascii="Wingdings" w:hAnsi="Wingdings" w:hint="default"/>
      </w:rPr>
    </w:lvl>
    <w:lvl w:ilvl="6" w:tplc="04140001">
      <w:start w:val="1"/>
      <w:numFmt w:val="bullet"/>
      <w:lvlText w:val=""/>
      <w:lvlJc w:val="left"/>
      <w:pPr>
        <w:ind w:left="5674" w:hanging="360"/>
      </w:pPr>
      <w:rPr>
        <w:rFonts w:ascii="Symbol" w:hAnsi="Symbol" w:hint="default"/>
      </w:rPr>
    </w:lvl>
    <w:lvl w:ilvl="7" w:tplc="04140003">
      <w:start w:val="1"/>
      <w:numFmt w:val="bullet"/>
      <w:lvlText w:val="o"/>
      <w:lvlJc w:val="left"/>
      <w:pPr>
        <w:ind w:left="6394" w:hanging="360"/>
      </w:pPr>
      <w:rPr>
        <w:rFonts w:ascii="Courier New" w:hAnsi="Courier New" w:cs="Courier New" w:hint="default"/>
      </w:rPr>
    </w:lvl>
    <w:lvl w:ilvl="8" w:tplc="04140005">
      <w:start w:val="1"/>
      <w:numFmt w:val="bullet"/>
      <w:lvlText w:val=""/>
      <w:lvlJc w:val="left"/>
      <w:pPr>
        <w:ind w:left="7114" w:hanging="360"/>
      </w:pPr>
      <w:rPr>
        <w:rFonts w:ascii="Wingdings" w:hAnsi="Wingdings" w:hint="default"/>
      </w:rPr>
    </w:lvl>
  </w:abstractNum>
  <w:abstractNum w:abstractNumId="2" w15:restartNumberingAfterBreak="0">
    <w:nsid w:val="26392485"/>
    <w:multiLevelType w:val="hybridMultilevel"/>
    <w:tmpl w:val="A4F01110"/>
    <w:lvl w:ilvl="0" w:tplc="19400BF8">
      <w:start w:val="1"/>
      <w:numFmt w:val="decimal"/>
      <w:lvlText w:val="%1."/>
      <w:lvlJc w:val="left"/>
      <w:pPr>
        <w:ind w:left="720" w:hanging="360"/>
      </w:pPr>
      <w:rPr>
        <w:rFonts w:hint="default"/>
        <w:b/>
        <w:i/>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E135CE7"/>
    <w:multiLevelType w:val="hybridMultilevel"/>
    <w:tmpl w:val="953CAC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3F5FC2"/>
    <w:multiLevelType w:val="hybridMultilevel"/>
    <w:tmpl w:val="A118C4C8"/>
    <w:lvl w:ilvl="0" w:tplc="1DA48D26">
      <w:numFmt w:val="bullet"/>
      <w:lvlText w:val="-"/>
      <w:lvlJc w:val="left"/>
      <w:pPr>
        <w:ind w:left="1354" w:hanging="360"/>
      </w:pPr>
      <w:rPr>
        <w:rFonts w:ascii="Calibri" w:eastAsiaTheme="minorHAnsi" w:hAnsi="Calibri" w:cstheme="minorBidi" w:hint="default"/>
      </w:rPr>
    </w:lvl>
    <w:lvl w:ilvl="1" w:tplc="04140003" w:tentative="1">
      <w:start w:val="1"/>
      <w:numFmt w:val="bullet"/>
      <w:lvlText w:val="o"/>
      <w:lvlJc w:val="left"/>
      <w:pPr>
        <w:ind w:left="2074" w:hanging="360"/>
      </w:pPr>
      <w:rPr>
        <w:rFonts w:ascii="Courier New" w:hAnsi="Courier New" w:cs="Courier New" w:hint="default"/>
      </w:rPr>
    </w:lvl>
    <w:lvl w:ilvl="2" w:tplc="04140005" w:tentative="1">
      <w:start w:val="1"/>
      <w:numFmt w:val="bullet"/>
      <w:lvlText w:val=""/>
      <w:lvlJc w:val="left"/>
      <w:pPr>
        <w:ind w:left="2794" w:hanging="360"/>
      </w:pPr>
      <w:rPr>
        <w:rFonts w:ascii="Wingdings" w:hAnsi="Wingdings" w:hint="default"/>
      </w:rPr>
    </w:lvl>
    <w:lvl w:ilvl="3" w:tplc="04140001" w:tentative="1">
      <w:start w:val="1"/>
      <w:numFmt w:val="bullet"/>
      <w:lvlText w:val=""/>
      <w:lvlJc w:val="left"/>
      <w:pPr>
        <w:ind w:left="3514" w:hanging="360"/>
      </w:pPr>
      <w:rPr>
        <w:rFonts w:ascii="Symbol" w:hAnsi="Symbol" w:hint="default"/>
      </w:rPr>
    </w:lvl>
    <w:lvl w:ilvl="4" w:tplc="04140003" w:tentative="1">
      <w:start w:val="1"/>
      <w:numFmt w:val="bullet"/>
      <w:lvlText w:val="o"/>
      <w:lvlJc w:val="left"/>
      <w:pPr>
        <w:ind w:left="4234" w:hanging="360"/>
      </w:pPr>
      <w:rPr>
        <w:rFonts w:ascii="Courier New" w:hAnsi="Courier New" w:cs="Courier New" w:hint="default"/>
      </w:rPr>
    </w:lvl>
    <w:lvl w:ilvl="5" w:tplc="04140005" w:tentative="1">
      <w:start w:val="1"/>
      <w:numFmt w:val="bullet"/>
      <w:lvlText w:val=""/>
      <w:lvlJc w:val="left"/>
      <w:pPr>
        <w:ind w:left="4954" w:hanging="360"/>
      </w:pPr>
      <w:rPr>
        <w:rFonts w:ascii="Wingdings" w:hAnsi="Wingdings" w:hint="default"/>
      </w:rPr>
    </w:lvl>
    <w:lvl w:ilvl="6" w:tplc="04140001" w:tentative="1">
      <w:start w:val="1"/>
      <w:numFmt w:val="bullet"/>
      <w:lvlText w:val=""/>
      <w:lvlJc w:val="left"/>
      <w:pPr>
        <w:ind w:left="5674" w:hanging="360"/>
      </w:pPr>
      <w:rPr>
        <w:rFonts w:ascii="Symbol" w:hAnsi="Symbol" w:hint="default"/>
      </w:rPr>
    </w:lvl>
    <w:lvl w:ilvl="7" w:tplc="04140003" w:tentative="1">
      <w:start w:val="1"/>
      <w:numFmt w:val="bullet"/>
      <w:lvlText w:val="o"/>
      <w:lvlJc w:val="left"/>
      <w:pPr>
        <w:ind w:left="6394" w:hanging="360"/>
      </w:pPr>
      <w:rPr>
        <w:rFonts w:ascii="Courier New" w:hAnsi="Courier New" w:cs="Courier New" w:hint="default"/>
      </w:rPr>
    </w:lvl>
    <w:lvl w:ilvl="8" w:tplc="04140005" w:tentative="1">
      <w:start w:val="1"/>
      <w:numFmt w:val="bullet"/>
      <w:lvlText w:val=""/>
      <w:lvlJc w:val="left"/>
      <w:pPr>
        <w:ind w:left="7114" w:hanging="360"/>
      </w:pPr>
      <w:rPr>
        <w:rFonts w:ascii="Wingdings" w:hAnsi="Wingdings" w:hint="default"/>
      </w:rPr>
    </w:lvl>
  </w:abstractNum>
  <w:abstractNum w:abstractNumId="5" w15:restartNumberingAfterBreak="0">
    <w:nsid w:val="3A6E5682"/>
    <w:multiLevelType w:val="hybridMultilevel"/>
    <w:tmpl w:val="B8D097CA"/>
    <w:lvl w:ilvl="0" w:tplc="E53E04B6">
      <w:start w:val="1"/>
      <w:numFmt w:val="decimal"/>
      <w:lvlText w:val="%1."/>
      <w:lvlJc w:val="left"/>
      <w:pPr>
        <w:ind w:left="1068" w:hanging="360"/>
      </w:pPr>
      <w:rPr>
        <w:rFonts w:eastAsia="Times New Roman" w:cs="Lucida Sans" w:hint="default"/>
        <w:b/>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6" w15:restartNumberingAfterBreak="0">
    <w:nsid w:val="4D6678BA"/>
    <w:multiLevelType w:val="hybridMultilevel"/>
    <w:tmpl w:val="6F9C5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24"/>
    <w:rsid w:val="00071768"/>
    <w:rsid w:val="00077338"/>
    <w:rsid w:val="00081F8F"/>
    <w:rsid w:val="000837FE"/>
    <w:rsid w:val="00085F73"/>
    <w:rsid w:val="000D3172"/>
    <w:rsid w:val="000D4A62"/>
    <w:rsid w:val="000F0E9E"/>
    <w:rsid w:val="000F18E4"/>
    <w:rsid w:val="000F43B8"/>
    <w:rsid w:val="000F4EFF"/>
    <w:rsid w:val="001067B1"/>
    <w:rsid w:val="00112C8E"/>
    <w:rsid w:val="00125266"/>
    <w:rsid w:val="00127AF0"/>
    <w:rsid w:val="00141905"/>
    <w:rsid w:val="00174236"/>
    <w:rsid w:val="00195B36"/>
    <w:rsid w:val="001A268E"/>
    <w:rsid w:val="001C5341"/>
    <w:rsid w:val="00200DCC"/>
    <w:rsid w:val="00205290"/>
    <w:rsid w:val="00217B88"/>
    <w:rsid w:val="00217B94"/>
    <w:rsid w:val="0025765E"/>
    <w:rsid w:val="00276D26"/>
    <w:rsid w:val="0029366E"/>
    <w:rsid w:val="002B133B"/>
    <w:rsid w:val="002C0AB9"/>
    <w:rsid w:val="002E78B3"/>
    <w:rsid w:val="00307AE9"/>
    <w:rsid w:val="003160BC"/>
    <w:rsid w:val="00361AFD"/>
    <w:rsid w:val="003810F5"/>
    <w:rsid w:val="00386F5B"/>
    <w:rsid w:val="003A39F2"/>
    <w:rsid w:val="003C6FAA"/>
    <w:rsid w:val="003E23B3"/>
    <w:rsid w:val="003F6F58"/>
    <w:rsid w:val="004041A6"/>
    <w:rsid w:val="004066C4"/>
    <w:rsid w:val="00426C3F"/>
    <w:rsid w:val="004435E1"/>
    <w:rsid w:val="00462096"/>
    <w:rsid w:val="004A24AF"/>
    <w:rsid w:val="004A2CD2"/>
    <w:rsid w:val="004C5271"/>
    <w:rsid w:val="004D4023"/>
    <w:rsid w:val="004D67FD"/>
    <w:rsid w:val="004F0213"/>
    <w:rsid w:val="00510B68"/>
    <w:rsid w:val="00521490"/>
    <w:rsid w:val="00541865"/>
    <w:rsid w:val="00574BA2"/>
    <w:rsid w:val="005B0524"/>
    <w:rsid w:val="005B3937"/>
    <w:rsid w:val="005B52CE"/>
    <w:rsid w:val="005D6A01"/>
    <w:rsid w:val="005E3189"/>
    <w:rsid w:val="005F4A89"/>
    <w:rsid w:val="006119EB"/>
    <w:rsid w:val="00622896"/>
    <w:rsid w:val="00635AD6"/>
    <w:rsid w:val="0064271B"/>
    <w:rsid w:val="00642C05"/>
    <w:rsid w:val="006524DF"/>
    <w:rsid w:val="006537D0"/>
    <w:rsid w:val="006662E6"/>
    <w:rsid w:val="006A7283"/>
    <w:rsid w:val="00733877"/>
    <w:rsid w:val="007411CC"/>
    <w:rsid w:val="007427AC"/>
    <w:rsid w:val="00745966"/>
    <w:rsid w:val="0076711E"/>
    <w:rsid w:val="00777C4C"/>
    <w:rsid w:val="00780F0A"/>
    <w:rsid w:val="00793A9D"/>
    <w:rsid w:val="007E6E7F"/>
    <w:rsid w:val="0081372C"/>
    <w:rsid w:val="008518C4"/>
    <w:rsid w:val="008678A8"/>
    <w:rsid w:val="00883A01"/>
    <w:rsid w:val="008974C2"/>
    <w:rsid w:val="008A7781"/>
    <w:rsid w:val="008C3F8E"/>
    <w:rsid w:val="008F4EEC"/>
    <w:rsid w:val="008F761F"/>
    <w:rsid w:val="00906CD1"/>
    <w:rsid w:val="0098281F"/>
    <w:rsid w:val="00990113"/>
    <w:rsid w:val="009A060F"/>
    <w:rsid w:val="009B6B2A"/>
    <w:rsid w:val="009D60CD"/>
    <w:rsid w:val="00A11A38"/>
    <w:rsid w:val="00A154EA"/>
    <w:rsid w:val="00A47CFD"/>
    <w:rsid w:val="00A55728"/>
    <w:rsid w:val="00A80EE8"/>
    <w:rsid w:val="00A95F1C"/>
    <w:rsid w:val="00AA4ABF"/>
    <w:rsid w:val="00AC5BCC"/>
    <w:rsid w:val="00AD20CE"/>
    <w:rsid w:val="00AD4DC7"/>
    <w:rsid w:val="00B247A8"/>
    <w:rsid w:val="00B43B55"/>
    <w:rsid w:val="00B662DC"/>
    <w:rsid w:val="00BB324A"/>
    <w:rsid w:val="00BC0217"/>
    <w:rsid w:val="00BE03B8"/>
    <w:rsid w:val="00C24B86"/>
    <w:rsid w:val="00C41A08"/>
    <w:rsid w:val="00C51696"/>
    <w:rsid w:val="00C62479"/>
    <w:rsid w:val="00C8317F"/>
    <w:rsid w:val="00C836EF"/>
    <w:rsid w:val="00C879FF"/>
    <w:rsid w:val="00CA26FE"/>
    <w:rsid w:val="00CA664A"/>
    <w:rsid w:val="00CC4682"/>
    <w:rsid w:val="00D03246"/>
    <w:rsid w:val="00D13D07"/>
    <w:rsid w:val="00D33F56"/>
    <w:rsid w:val="00D5612E"/>
    <w:rsid w:val="00D60250"/>
    <w:rsid w:val="00D65027"/>
    <w:rsid w:val="00DA15FA"/>
    <w:rsid w:val="00DA21E9"/>
    <w:rsid w:val="00DD74DF"/>
    <w:rsid w:val="00E10FDC"/>
    <w:rsid w:val="00E31D45"/>
    <w:rsid w:val="00E600B7"/>
    <w:rsid w:val="00E93172"/>
    <w:rsid w:val="00EA1761"/>
    <w:rsid w:val="00EC0A31"/>
    <w:rsid w:val="00EC5469"/>
    <w:rsid w:val="00EC7D73"/>
    <w:rsid w:val="00EF10FF"/>
    <w:rsid w:val="00EF5746"/>
    <w:rsid w:val="00F13DAC"/>
    <w:rsid w:val="00F34EF6"/>
    <w:rsid w:val="00F36DE1"/>
    <w:rsid w:val="00F41950"/>
    <w:rsid w:val="00F92009"/>
    <w:rsid w:val="00FA1AC2"/>
    <w:rsid w:val="00FB7AD0"/>
    <w:rsid w:val="00FC1DAF"/>
    <w:rsid w:val="00FC7159"/>
    <w:rsid w:val="00FD41EA"/>
    <w:rsid w:val="00FF67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968E"/>
  <w15:chartTrackingRefBased/>
  <w15:docId w15:val="{65528E6D-2058-4320-87C8-5FFFF05B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524"/>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B0524"/>
    <w:pPr>
      <w:ind w:left="720"/>
      <w:contextualSpacing/>
    </w:pPr>
  </w:style>
  <w:style w:type="character" w:styleId="Hyperkobling">
    <w:name w:val="Hyperlink"/>
    <w:basedOn w:val="Standardskriftforavsnitt"/>
    <w:uiPriority w:val="99"/>
    <w:unhideWhenUsed/>
    <w:rsid w:val="005B0524"/>
    <w:rPr>
      <w:color w:val="0563C1" w:themeColor="hyperlink"/>
      <w:u w:val="single"/>
    </w:rPr>
  </w:style>
  <w:style w:type="paragraph" w:styleId="NormalWeb">
    <w:name w:val="Normal (Web)"/>
    <w:basedOn w:val="Normal"/>
    <w:uiPriority w:val="99"/>
    <w:unhideWhenUsed/>
    <w:rsid w:val="005B052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A80EE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80EE8"/>
    <w:rPr>
      <w:rFonts w:ascii="Segoe UI" w:hAnsi="Segoe UI" w:cs="Segoe UI"/>
      <w:sz w:val="18"/>
      <w:szCs w:val="18"/>
    </w:rPr>
  </w:style>
  <w:style w:type="character" w:styleId="Ulstomtale">
    <w:name w:val="Unresolved Mention"/>
    <w:basedOn w:val="Standardskriftforavsnitt"/>
    <w:uiPriority w:val="99"/>
    <w:semiHidden/>
    <w:unhideWhenUsed/>
    <w:rsid w:val="002936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916356">
      <w:bodyDiv w:val="1"/>
      <w:marLeft w:val="0"/>
      <w:marRight w:val="0"/>
      <w:marTop w:val="0"/>
      <w:marBottom w:val="0"/>
      <w:divBdr>
        <w:top w:val="none" w:sz="0" w:space="0" w:color="auto"/>
        <w:left w:val="none" w:sz="0" w:space="0" w:color="auto"/>
        <w:bottom w:val="none" w:sz="0" w:space="0" w:color="auto"/>
        <w:right w:val="none" w:sz="0" w:space="0" w:color="auto"/>
      </w:divBdr>
    </w:div>
    <w:div w:id="19597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lovund@fhf.no" TargetMode="External"/><Relationship Id="rId3" Type="http://schemas.openxmlformats.org/officeDocument/2006/relationships/settings" Target="settings.xml"/><Relationship Id="rId7" Type="http://schemas.openxmlformats.org/officeDocument/2006/relationships/hyperlink" Target="mailto:lorena.jornet@fhf.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hf.no/slik-arbeider-fhf/" TargetMode="External"/><Relationship Id="rId5" Type="http://schemas.openxmlformats.org/officeDocument/2006/relationships/hyperlink" Target="mailto:post@fhf.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1374</Words>
  <Characters>7288</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BITPRO AS</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Gallart Jornet</dc:creator>
  <cp:keywords/>
  <dc:description/>
  <cp:lastModifiedBy>Lorena Gallart Jornet</cp:lastModifiedBy>
  <cp:revision>23</cp:revision>
  <cp:lastPrinted>2018-05-30T10:02:00Z</cp:lastPrinted>
  <dcterms:created xsi:type="dcterms:W3CDTF">2018-06-04T13:02:00Z</dcterms:created>
  <dcterms:modified xsi:type="dcterms:W3CDTF">2018-06-20T13:12:00Z</dcterms:modified>
</cp:coreProperties>
</file>